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2083" w14:textId="77777777" w:rsidR="00AA0BF6" w:rsidRPr="00AB31C7" w:rsidRDefault="007D2429" w:rsidP="00AB31C7">
      <w:pPr>
        <w:jc w:val="center"/>
        <w:rPr>
          <w:rFonts w:ascii="ＭＳ 明朝" w:eastAsia="ＭＳ 明朝" w:hAnsi="ＭＳ 明朝"/>
          <w:sz w:val="28"/>
          <w:szCs w:val="28"/>
        </w:rPr>
      </w:pPr>
      <w:bookmarkStart w:id="0" w:name="_GoBack"/>
      <w:bookmarkEnd w:id="0"/>
      <w:r w:rsidRPr="00AB31C7">
        <w:rPr>
          <w:rFonts w:ascii="ＭＳ 明朝" w:eastAsia="ＭＳ 明朝" w:hAnsi="ＭＳ 明朝"/>
          <w:sz w:val="28"/>
          <w:szCs w:val="28"/>
        </w:rPr>
        <w:t>立憲野党の政策に対する市民連合の要望書</w:t>
      </w:r>
    </w:p>
    <w:p w14:paraId="727B3A94" w14:textId="2FDC7054" w:rsidR="00AA0BF6" w:rsidRPr="00AB31C7" w:rsidRDefault="00AB31C7" w:rsidP="00AB31C7">
      <w:pPr>
        <w:jc w:val="center"/>
        <w:rPr>
          <w:rFonts w:ascii="ＭＳ 明朝" w:eastAsia="ＭＳ 明朝" w:hAnsi="ＭＳ 明朝"/>
          <w:szCs w:val="21"/>
        </w:rPr>
      </w:pPr>
      <w:r w:rsidRPr="00AB31C7">
        <w:rPr>
          <w:rFonts w:ascii="ＭＳ 明朝" w:eastAsia="ＭＳ 明朝" w:hAnsi="ＭＳ 明朝" w:hint="eastAsia"/>
          <w:szCs w:val="21"/>
        </w:rPr>
        <w:t>－</w:t>
      </w:r>
      <w:r w:rsidR="007D2429" w:rsidRPr="00AB31C7">
        <w:rPr>
          <w:rFonts w:ascii="ＭＳ 明朝" w:eastAsia="ＭＳ 明朝" w:hAnsi="ＭＳ 明朝"/>
          <w:szCs w:val="21"/>
        </w:rPr>
        <w:t>いのちと人間の尊厳を守る</w:t>
      </w:r>
      <w:r w:rsidR="001A1A51">
        <w:rPr>
          <w:rFonts w:ascii="ＭＳ 明朝" w:eastAsia="ＭＳ 明朝" w:hAnsi="ＭＳ 明朝" w:hint="eastAsia"/>
          <w:szCs w:val="21"/>
        </w:rPr>
        <w:t>「選択肢」の提示</w:t>
      </w:r>
      <w:r w:rsidR="007D2429" w:rsidRPr="00AB31C7">
        <w:rPr>
          <w:rFonts w:ascii="ＭＳ 明朝" w:eastAsia="ＭＳ 明朝" w:hAnsi="ＭＳ 明朝"/>
          <w:szCs w:val="21"/>
        </w:rPr>
        <w:t>を</w:t>
      </w:r>
      <w:r w:rsidRPr="00AB31C7">
        <w:rPr>
          <w:rFonts w:ascii="ＭＳ 明朝" w:eastAsia="ＭＳ 明朝" w:hAnsi="ＭＳ 明朝" w:hint="eastAsia"/>
          <w:szCs w:val="21"/>
        </w:rPr>
        <w:t>－</w:t>
      </w:r>
    </w:p>
    <w:p w14:paraId="7C832A9C" w14:textId="77777777" w:rsidR="00AA0BF6" w:rsidRPr="00AB31C7" w:rsidRDefault="00AA0BF6">
      <w:pPr>
        <w:rPr>
          <w:rFonts w:ascii="ＭＳ 明朝" w:eastAsia="ＭＳ 明朝" w:hAnsi="ＭＳ 明朝"/>
          <w:szCs w:val="21"/>
        </w:rPr>
      </w:pPr>
    </w:p>
    <w:p w14:paraId="4F06A3C6" w14:textId="77777777" w:rsidR="00AA0BF6" w:rsidRPr="00AB31C7" w:rsidRDefault="007D2429">
      <w:pPr>
        <w:rPr>
          <w:rFonts w:ascii="ＭＳ 明朝" w:eastAsia="ＭＳ 明朝" w:hAnsi="ＭＳ 明朝"/>
          <w:szCs w:val="21"/>
        </w:rPr>
      </w:pPr>
      <w:r w:rsidRPr="00AB31C7">
        <w:rPr>
          <w:rFonts w:ascii="ＭＳ 明朝" w:eastAsia="ＭＳ 明朝" w:hAnsi="ＭＳ 明朝"/>
          <w:szCs w:val="21"/>
        </w:rPr>
        <w:t>はじめに</w:t>
      </w:r>
    </w:p>
    <w:p w14:paraId="4CC5BB92" w14:textId="3DA35373" w:rsidR="00AA0BF6" w:rsidRPr="00AB31C7" w:rsidRDefault="007D2429">
      <w:pPr>
        <w:rPr>
          <w:rFonts w:ascii="ＭＳ 明朝" w:eastAsia="ＭＳ 明朝" w:hAnsi="ＭＳ 明朝"/>
          <w:szCs w:val="21"/>
        </w:rPr>
      </w:pPr>
      <w:r w:rsidRPr="00AB31C7">
        <w:rPr>
          <w:rFonts w:ascii="ＭＳ 明朝" w:eastAsia="ＭＳ 明朝" w:hAnsi="ＭＳ 明朝"/>
          <w:szCs w:val="21"/>
        </w:rPr>
        <w:t xml:space="preserve">　私たち、安保法制の廃止と立憲主義の回復を求める市民連合は、2015年の安保法制反対運動以来、憲法に基づく政治を求めてきた。しかし、法と道理をわきまえない安倍</w:t>
      </w:r>
      <w:r w:rsidR="00150355">
        <w:rPr>
          <w:rFonts w:ascii="ＭＳ 明朝" w:eastAsia="ＭＳ 明朝" w:hAnsi="ＭＳ 明朝" w:hint="eastAsia"/>
          <w:szCs w:val="21"/>
        </w:rPr>
        <w:t>晋三</w:t>
      </w:r>
      <w:r w:rsidRPr="00AB31C7">
        <w:rPr>
          <w:rFonts w:ascii="ＭＳ 明朝" w:eastAsia="ＭＳ 明朝" w:hAnsi="ＭＳ 明朝"/>
          <w:szCs w:val="21"/>
        </w:rPr>
        <w:t>政権</w:t>
      </w:r>
      <w:r w:rsidR="00150355">
        <w:rPr>
          <w:rFonts w:ascii="ＭＳ 明朝" w:eastAsia="ＭＳ 明朝" w:hAnsi="ＭＳ 明朝" w:hint="eastAsia"/>
          <w:szCs w:val="21"/>
        </w:rPr>
        <w:t>およびその継続を公称する菅義偉政権</w:t>
      </w:r>
      <w:r w:rsidRPr="00AB31C7">
        <w:rPr>
          <w:rFonts w:ascii="ＭＳ 明朝" w:eastAsia="ＭＳ 明朝" w:hAnsi="ＭＳ 明朝"/>
          <w:szCs w:val="21"/>
        </w:rPr>
        <w:t>の下で新型コロナウイルスの蔓延を迎える状況となった。人間の尊厳を顧みず、為政者の自己正当化のために情報を隠蔽してきた安倍</w:t>
      </w:r>
      <w:r w:rsidR="00150355">
        <w:rPr>
          <w:rFonts w:ascii="ＭＳ 明朝" w:eastAsia="ＭＳ 明朝" w:hAnsi="ＭＳ 明朝" w:hint="eastAsia"/>
          <w:szCs w:val="21"/>
        </w:rPr>
        <w:t>・菅</w:t>
      </w:r>
      <w:r w:rsidRPr="00AB31C7">
        <w:rPr>
          <w:rFonts w:ascii="ＭＳ 明朝" w:eastAsia="ＭＳ 明朝" w:hAnsi="ＭＳ 明朝"/>
          <w:szCs w:val="21"/>
        </w:rPr>
        <w:t>政権の対策が的外れであることは、必然の帰結である。我々は今までの運動の延長線上で、法と道理に基づいて人間の生命と尊厳を守る政治を確立するために運動を深化させなければならない。そして</w:t>
      </w:r>
      <w:r w:rsidR="00667F0A">
        <w:rPr>
          <w:rFonts w:ascii="ＭＳ 明朝" w:eastAsia="ＭＳ 明朝" w:hAnsi="ＭＳ 明朝" w:hint="eastAsia"/>
          <w:szCs w:val="21"/>
        </w:rPr>
        <w:t>自民党</w:t>
      </w:r>
      <w:r w:rsidRPr="00AB31C7">
        <w:rPr>
          <w:rFonts w:ascii="ＭＳ 明朝" w:eastAsia="ＭＳ 明朝" w:hAnsi="ＭＳ 明朝"/>
          <w:szCs w:val="21"/>
        </w:rPr>
        <w:t>政権に代わり、新しい社会構想を携えた野党による政権交代を求めていきたい。</w:t>
      </w:r>
    </w:p>
    <w:p w14:paraId="58B9A54E" w14:textId="7ACB3EC8" w:rsidR="00AA0BF6" w:rsidRPr="00AB31C7" w:rsidRDefault="007D2429">
      <w:pPr>
        <w:rPr>
          <w:rFonts w:ascii="ＭＳ 明朝" w:eastAsia="ＭＳ 明朝" w:hAnsi="ＭＳ 明朝"/>
          <w:szCs w:val="21"/>
        </w:rPr>
      </w:pPr>
      <w:r w:rsidRPr="00AB31C7">
        <w:rPr>
          <w:rFonts w:ascii="ＭＳ 明朝" w:eastAsia="ＭＳ 明朝" w:hAnsi="ＭＳ 明朝"/>
          <w:szCs w:val="21"/>
        </w:rPr>
        <w:t xml:space="preserve">　政治の最大の使命は、いのちと暮らしの選別を許さないことにある。新型コロナウイルスの危機のさなか、医療、介護、福祉など「この人たちがいないと社会は回らない」エッセンシャルワーカーたちが注目を浴びた。と同時に、このエッセンシャルワーカーたちが、この30年間の「小さな政府」や「柔軟化」を旗印とする雇用破壊によって、過酷な労働を強いられてきたことも明らかになった。彼ら・彼女らの過酷な状況は、一部の企業に富を集中する一方で働く人々に貧困と格差を押し付けてきたこれまでの経済システムの象徴である。</w:t>
      </w:r>
      <w:r w:rsidR="007F02AD" w:rsidRPr="00AB31C7">
        <w:rPr>
          <w:rFonts w:ascii="ＭＳ 明朝" w:eastAsia="ＭＳ 明朝" w:hAnsi="ＭＳ 明朝" w:hint="eastAsia"/>
          <w:szCs w:val="21"/>
        </w:rPr>
        <w:t>個々の</w:t>
      </w:r>
      <w:r w:rsidR="00BD022E" w:rsidRPr="00AB31C7">
        <w:rPr>
          <w:rFonts w:ascii="ＭＳ 明朝" w:eastAsia="ＭＳ 明朝" w:hAnsi="ＭＳ 明朝" w:hint="eastAsia"/>
          <w:szCs w:val="21"/>
        </w:rPr>
        <w:t>人間の尊厳</w:t>
      </w:r>
      <w:r w:rsidR="00DB4946" w:rsidRPr="00AB31C7">
        <w:rPr>
          <w:rFonts w:ascii="ＭＳ 明朝" w:eastAsia="ＭＳ 明朝" w:hAnsi="ＭＳ 明朝" w:hint="eastAsia"/>
          <w:szCs w:val="21"/>
        </w:rPr>
        <w:t>、および</w:t>
      </w:r>
      <w:r w:rsidR="00BD022E" w:rsidRPr="00AB31C7">
        <w:rPr>
          <w:rFonts w:ascii="ＭＳ 明朝" w:eastAsia="ＭＳ 明朝" w:hAnsi="ＭＳ 明朝" w:hint="eastAsia"/>
          <w:szCs w:val="21"/>
        </w:rPr>
        <w:t>ジェンダー</w:t>
      </w:r>
      <w:r w:rsidR="007F02AD" w:rsidRPr="00AB31C7">
        <w:rPr>
          <w:rFonts w:ascii="ＭＳ 明朝" w:eastAsia="ＭＳ 明朝" w:hAnsi="ＭＳ 明朝" w:hint="eastAsia"/>
          <w:szCs w:val="21"/>
        </w:rPr>
        <w:t>平等はじめ互いの</w:t>
      </w:r>
      <w:r w:rsidR="00BD022E" w:rsidRPr="00AB31C7">
        <w:rPr>
          <w:rFonts w:ascii="ＭＳ 明朝" w:eastAsia="ＭＳ 明朝" w:hAnsi="ＭＳ 明朝" w:hint="eastAsia"/>
          <w:szCs w:val="21"/>
        </w:rPr>
        <w:t>平等</w:t>
      </w:r>
      <w:r w:rsidR="007F02AD" w:rsidRPr="00AB31C7">
        <w:rPr>
          <w:rFonts w:ascii="ＭＳ 明朝" w:eastAsia="ＭＳ 明朝" w:hAnsi="ＭＳ 明朝" w:hint="eastAsia"/>
          <w:szCs w:val="21"/>
        </w:rPr>
        <w:t>という</w:t>
      </w:r>
      <w:r w:rsidR="00BD022E" w:rsidRPr="00AB31C7">
        <w:rPr>
          <w:rFonts w:ascii="ＭＳ 明朝" w:eastAsia="ＭＳ 明朝" w:hAnsi="ＭＳ 明朝" w:hint="eastAsia"/>
          <w:szCs w:val="21"/>
        </w:rPr>
        <w:t>基本的価値観の上に立ち、</w:t>
      </w:r>
      <w:r w:rsidRPr="00AB31C7">
        <w:rPr>
          <w:rFonts w:ascii="ＭＳ 明朝" w:eastAsia="ＭＳ 明朝" w:hAnsi="ＭＳ 明朝"/>
          <w:szCs w:val="21"/>
        </w:rPr>
        <w:t>このシステムを転換し、社会を支える人々の尊厳を守ること、さらにすべての働く人々が人間らしい生活を保障されることを、新しい社会像の根幹に据えなければならない。</w:t>
      </w:r>
    </w:p>
    <w:p w14:paraId="6507964C" w14:textId="7D2ECAF4" w:rsidR="00AA0BF6" w:rsidRPr="00AB31C7" w:rsidRDefault="007D2429">
      <w:pPr>
        <w:rPr>
          <w:rFonts w:ascii="ＭＳ 明朝" w:eastAsia="ＭＳ 明朝" w:hAnsi="ＭＳ 明朝"/>
          <w:szCs w:val="21"/>
        </w:rPr>
      </w:pPr>
      <w:r w:rsidRPr="00AB31C7">
        <w:rPr>
          <w:rFonts w:ascii="ＭＳ 明朝" w:eastAsia="ＭＳ 明朝" w:hAnsi="ＭＳ 明朝"/>
          <w:szCs w:val="21"/>
        </w:rPr>
        <w:t xml:space="preserve">　次期総選挙は、</w:t>
      </w:r>
      <w:r w:rsidR="00BD6C52">
        <w:rPr>
          <w:rFonts w:ascii="ＭＳ 明朝" w:eastAsia="ＭＳ 明朝" w:hAnsi="ＭＳ 明朝" w:hint="eastAsia"/>
          <w:szCs w:val="21"/>
        </w:rPr>
        <w:t>自民党</w:t>
      </w:r>
      <w:r w:rsidRPr="00AB31C7">
        <w:rPr>
          <w:rFonts w:ascii="ＭＳ 明朝" w:eastAsia="ＭＳ 明朝" w:hAnsi="ＭＳ 明朝"/>
          <w:szCs w:val="21"/>
        </w:rPr>
        <w:t>政権の失政を追及する機会であると同時に、いのちと暮らしを軸に据えた新しい社会像についての国民的な合意、いわば新たな社会契約を結ぶ機会となる。野党各党には、この歴史的な転換を進めるべく、以下の政策について</w:t>
      </w:r>
      <w:r w:rsidR="00DF0084">
        <w:rPr>
          <w:rFonts w:ascii="ＭＳ 明朝" w:eastAsia="ＭＳ 明朝" w:hAnsi="ＭＳ 明朝" w:hint="eastAsia"/>
          <w:szCs w:val="21"/>
        </w:rPr>
        <w:t>我々と</w:t>
      </w:r>
      <w:r w:rsidRPr="00AB31C7">
        <w:rPr>
          <w:rFonts w:ascii="ＭＳ 明朝" w:eastAsia="ＭＳ 明朝" w:hAnsi="ＭＳ 明朝"/>
          <w:szCs w:val="21"/>
        </w:rPr>
        <w:t>合意し、</w:t>
      </w:r>
      <w:r w:rsidR="00DF0084">
        <w:rPr>
          <w:rFonts w:ascii="ＭＳ 明朝" w:eastAsia="ＭＳ 明朝" w:hAnsi="ＭＳ 明朝" w:hint="eastAsia"/>
          <w:szCs w:val="21"/>
        </w:rPr>
        <w:t>国民に対して選択肢を提示し、</w:t>
      </w:r>
      <w:r w:rsidRPr="00AB31C7">
        <w:rPr>
          <w:rFonts w:ascii="ＭＳ 明朝" w:eastAsia="ＭＳ 明朝" w:hAnsi="ＭＳ 明朝"/>
          <w:szCs w:val="21"/>
        </w:rPr>
        <w:t>その実現のために尽力するよう要望する。</w:t>
      </w:r>
    </w:p>
    <w:p w14:paraId="6F1DD033" w14:textId="77777777" w:rsidR="00AA0BF6" w:rsidRPr="00AB31C7" w:rsidRDefault="00AA0BF6">
      <w:pPr>
        <w:rPr>
          <w:rFonts w:ascii="ＭＳ 明朝" w:eastAsia="ＭＳ 明朝" w:hAnsi="ＭＳ 明朝"/>
          <w:szCs w:val="21"/>
        </w:rPr>
      </w:pPr>
    </w:p>
    <w:p w14:paraId="65C938A0" w14:textId="77777777" w:rsidR="00AA0BF6" w:rsidRPr="00AB31C7" w:rsidRDefault="007D2429">
      <w:pPr>
        <w:rPr>
          <w:rFonts w:ascii="ＭＳ 明朝" w:eastAsia="ＭＳ 明朝" w:hAnsi="ＭＳ 明朝"/>
          <w:szCs w:val="21"/>
        </w:rPr>
      </w:pPr>
      <w:r w:rsidRPr="00AB31C7">
        <w:rPr>
          <w:rFonts w:ascii="ＭＳ 明朝" w:eastAsia="ＭＳ 明朝" w:hAnsi="ＭＳ 明朝"/>
          <w:szCs w:val="21"/>
        </w:rPr>
        <w:t>Ⅰ　憲法に基づく政治と主権者に奉仕する政府の確立</w:t>
      </w:r>
    </w:p>
    <w:p w14:paraId="738E34F4" w14:textId="62346A2D" w:rsidR="00AA0BF6" w:rsidRPr="00AB31C7" w:rsidRDefault="007D2429">
      <w:pPr>
        <w:rPr>
          <w:rFonts w:ascii="ＭＳ 明朝" w:eastAsia="ＭＳ 明朝" w:hAnsi="ＭＳ 明朝"/>
          <w:szCs w:val="21"/>
        </w:rPr>
      </w:pPr>
      <w:r w:rsidRPr="00AB31C7">
        <w:rPr>
          <w:rFonts w:ascii="ＭＳ 明朝" w:eastAsia="ＭＳ 明朝" w:hAnsi="ＭＳ 明朝"/>
          <w:szCs w:val="21"/>
        </w:rPr>
        <w:t>１．立憲主義の再</w:t>
      </w:r>
      <w:r w:rsidR="008D5D76" w:rsidRPr="00AB31C7">
        <w:rPr>
          <w:rFonts w:ascii="ＭＳ 明朝" w:eastAsia="ＭＳ 明朝" w:hAnsi="ＭＳ 明朝" w:hint="eastAsia"/>
          <w:szCs w:val="21"/>
        </w:rPr>
        <w:t>構築</w:t>
      </w:r>
    </w:p>
    <w:p w14:paraId="319264E2" w14:textId="3CBBCACD" w:rsidR="00AA0BF6" w:rsidRPr="00AB31C7" w:rsidRDefault="007D2429">
      <w:pPr>
        <w:rPr>
          <w:rFonts w:ascii="ＭＳ 明朝" w:eastAsia="ＭＳ 明朝" w:hAnsi="ＭＳ 明朝"/>
          <w:szCs w:val="21"/>
        </w:rPr>
      </w:pPr>
      <w:r w:rsidRPr="00AB31C7">
        <w:rPr>
          <w:rFonts w:ascii="ＭＳ 明朝" w:eastAsia="ＭＳ 明朝" w:hAnsi="ＭＳ 明朝"/>
          <w:szCs w:val="21"/>
        </w:rPr>
        <w:t xml:space="preserve">　公正で多様性にもとづく新しい社会の建設にむけ、立憲主義を再</w:t>
      </w:r>
      <w:r w:rsidR="008D5D76" w:rsidRPr="00AB31C7">
        <w:rPr>
          <w:rFonts w:ascii="ＭＳ 明朝" w:eastAsia="ＭＳ 明朝" w:hAnsi="ＭＳ 明朝" w:hint="eastAsia"/>
          <w:szCs w:val="21"/>
        </w:rPr>
        <w:t>構築</w:t>
      </w:r>
      <w:r w:rsidRPr="00AB31C7">
        <w:rPr>
          <w:rFonts w:ascii="ＭＳ 明朝" w:eastAsia="ＭＳ 明朝" w:hAnsi="ＭＳ 明朝"/>
          <w:szCs w:val="21"/>
        </w:rPr>
        <w:t>する。安倍政権が進めた安保法制、特定秘密保護法、共謀罪などの、違憲の疑いの濃い法律を廃止する。</w:t>
      </w:r>
      <w:r w:rsidR="009F164F">
        <w:rPr>
          <w:rFonts w:ascii="ＭＳ 明朝" w:eastAsia="ＭＳ 明朝" w:hAnsi="ＭＳ 明朝" w:hint="eastAsia"/>
          <w:szCs w:val="21"/>
        </w:rPr>
        <w:t>自民党</w:t>
      </w:r>
      <w:r w:rsidR="00AB31C7">
        <w:rPr>
          <w:rFonts w:ascii="ＭＳ 明朝" w:eastAsia="ＭＳ 明朝" w:hAnsi="ＭＳ 明朝" w:hint="eastAsia"/>
          <w:szCs w:val="21"/>
        </w:rPr>
        <w:t>が</w:t>
      </w:r>
      <w:r w:rsidR="00F74875" w:rsidRPr="00AB31C7">
        <w:rPr>
          <w:rFonts w:ascii="ＭＳ 明朝" w:eastAsia="ＭＳ 明朝" w:hAnsi="ＭＳ 明朝" w:hint="eastAsia"/>
          <w:szCs w:val="21"/>
        </w:rPr>
        <w:t>進めようとして</w:t>
      </w:r>
      <w:r w:rsidR="009F164F">
        <w:rPr>
          <w:rFonts w:ascii="ＭＳ 明朝" w:eastAsia="ＭＳ 明朝" w:hAnsi="ＭＳ 明朝" w:hint="eastAsia"/>
          <w:szCs w:val="21"/>
        </w:rPr>
        <w:t>きた</w:t>
      </w:r>
      <w:r w:rsidR="00F74875" w:rsidRPr="00AB31C7">
        <w:rPr>
          <w:rFonts w:ascii="ＭＳ 明朝" w:eastAsia="ＭＳ 明朝" w:hAnsi="ＭＳ 明朝" w:hint="eastAsia"/>
          <w:szCs w:val="21"/>
        </w:rPr>
        <w:t>憲法「改定」とりわけ第</w:t>
      </w:r>
      <w:r w:rsidR="00F74875" w:rsidRPr="00AB31C7">
        <w:rPr>
          <w:rFonts w:ascii="ＭＳ 明朝" w:eastAsia="ＭＳ 明朝" w:hAnsi="ＭＳ 明朝"/>
          <w:szCs w:val="21"/>
        </w:rPr>
        <w:t>9条「改定」に反対し、改憲発議そのものをさせないために全力を尽くす</w:t>
      </w:r>
      <w:r w:rsidR="00F74875" w:rsidRPr="00AB31C7">
        <w:rPr>
          <w:rFonts w:ascii="ＭＳ 明朝" w:eastAsia="ＭＳ 明朝" w:hAnsi="ＭＳ 明朝" w:hint="eastAsia"/>
          <w:szCs w:val="21"/>
        </w:rPr>
        <w:t>。</w:t>
      </w:r>
      <w:r w:rsidRPr="00AB31C7">
        <w:rPr>
          <w:rFonts w:ascii="ＭＳ 明朝" w:eastAsia="ＭＳ 明朝" w:hAnsi="ＭＳ 明朝"/>
          <w:szCs w:val="21"/>
        </w:rPr>
        <w:t>日本国憲法の理念を社会のすみずみにいきわたらせ、公正で多様な社会を求める市民、企業、団体との連携をすすめ、安倍政権で失われた民主主義の回復に取り組んでいく。</w:t>
      </w:r>
    </w:p>
    <w:p w14:paraId="58350FD6" w14:textId="77777777" w:rsidR="00AA0BF6" w:rsidRPr="00AB31C7" w:rsidRDefault="00AA0BF6">
      <w:pPr>
        <w:rPr>
          <w:rFonts w:ascii="ＭＳ 明朝" w:eastAsia="ＭＳ 明朝" w:hAnsi="ＭＳ 明朝"/>
          <w:szCs w:val="21"/>
        </w:rPr>
      </w:pPr>
    </w:p>
    <w:p w14:paraId="06AD6780" w14:textId="77777777" w:rsidR="00AA0BF6" w:rsidRPr="00AB31C7" w:rsidRDefault="007D2429">
      <w:pPr>
        <w:rPr>
          <w:rFonts w:ascii="ＭＳ 明朝" w:eastAsia="ＭＳ 明朝" w:hAnsi="ＭＳ 明朝" w:cs="ＭＳ Ｐゴシック"/>
          <w:kern w:val="0"/>
          <w:szCs w:val="21"/>
        </w:rPr>
      </w:pPr>
      <w:r w:rsidRPr="00AB31C7">
        <w:rPr>
          <w:rFonts w:ascii="ＭＳ 明朝" w:eastAsia="ＭＳ 明朝" w:hAnsi="ＭＳ 明朝" w:cs="ＭＳ Ｐゴシック"/>
          <w:kern w:val="0"/>
          <w:szCs w:val="21"/>
        </w:rPr>
        <w:t>２．民主主義の再生</w:t>
      </w:r>
    </w:p>
    <w:p w14:paraId="45685C69" w14:textId="188C15B4" w:rsidR="00AA0BF6" w:rsidRPr="00AB31C7" w:rsidRDefault="007D2429">
      <w:pPr>
        <w:rPr>
          <w:rFonts w:ascii="ＭＳ 明朝" w:eastAsia="ＭＳ 明朝" w:hAnsi="ＭＳ 明朝" w:cs="ＭＳ Ｐゴシック"/>
          <w:kern w:val="0"/>
          <w:szCs w:val="21"/>
        </w:rPr>
      </w:pPr>
      <w:r w:rsidRPr="00AB31C7">
        <w:rPr>
          <w:rFonts w:ascii="ＭＳ 明朝" w:eastAsia="ＭＳ 明朝" w:hAnsi="ＭＳ 明朝" w:cs="ＭＳ Ｐゴシック"/>
          <w:kern w:val="0"/>
          <w:szCs w:val="21"/>
        </w:rPr>
        <w:t xml:space="preserve">　主権者が、自分たちの生きる公共の場をどのように作り出すか自由闊達に議論し、決めていくという民主主義を取り戻す。そのために、</w:t>
      </w:r>
      <w:r w:rsidR="00F74875" w:rsidRPr="00AB31C7">
        <w:rPr>
          <w:rFonts w:ascii="ＭＳ 明朝" w:eastAsia="ＭＳ 明朝" w:hAnsi="ＭＳ 明朝" w:cs="ＭＳ Ｐゴシック" w:hint="eastAsia"/>
          <w:kern w:val="0"/>
          <w:szCs w:val="21"/>
        </w:rPr>
        <w:t>国会の行政監視機能の強化、</w:t>
      </w:r>
      <w:r w:rsidRPr="00AB31C7">
        <w:rPr>
          <w:rFonts w:ascii="ＭＳ 明朝" w:eastAsia="ＭＳ 明朝" w:hAnsi="ＭＳ 明朝" w:cs="ＭＳ Ｐゴシック"/>
          <w:kern w:val="0"/>
          <w:szCs w:val="21"/>
        </w:rPr>
        <w:t>選挙制度の見直し、市民参加の制度の拡充、学校教育における自由な主権者教育を実現する。</w:t>
      </w:r>
      <w:r w:rsidR="00B27668" w:rsidRPr="00AB31C7">
        <w:rPr>
          <w:rFonts w:ascii="ＭＳ 明朝" w:eastAsia="ＭＳ 明朝" w:hAnsi="ＭＳ 明朝" w:cs="ＭＳ Ｐゴシック" w:hint="eastAsia"/>
          <w:kern w:val="0"/>
          <w:szCs w:val="21"/>
        </w:rPr>
        <w:t>また、地方自治体の自由、自立を確保するために、</w:t>
      </w:r>
      <w:r w:rsidR="001A0ABA" w:rsidRPr="00A01C33">
        <w:rPr>
          <w:rFonts w:ascii="ＭＳ 明朝" w:eastAsia="ＭＳ 明朝" w:hAnsi="ＭＳ 明朝" w:cs="Helvetica"/>
          <w:shd w:val="clear" w:color="auto" w:fill="FFFFFF"/>
        </w:rPr>
        <w:t>中央省庁による無用な制度いじり、自治体の創意工夫を妨げる統制、操作、誘導を排し、</w:t>
      </w:r>
      <w:r w:rsidR="00D43893" w:rsidRPr="00AB31C7">
        <w:rPr>
          <w:rFonts w:ascii="ＭＳ 明朝" w:eastAsia="ＭＳ 明朝" w:hAnsi="ＭＳ 明朝" w:cs="ＭＳ Ｐゴシック" w:hint="eastAsia"/>
          <w:kern w:val="0"/>
          <w:szCs w:val="21"/>
        </w:rPr>
        <w:t>一般財源を拡充する。</w:t>
      </w:r>
    </w:p>
    <w:p w14:paraId="4FAE09DA" w14:textId="77777777" w:rsidR="00AA0BF6" w:rsidRPr="00AB31C7" w:rsidRDefault="00AA0BF6">
      <w:pPr>
        <w:rPr>
          <w:rFonts w:ascii="ＭＳ 明朝" w:eastAsia="ＭＳ 明朝" w:hAnsi="ＭＳ 明朝" w:cs="ＭＳ Ｐゴシック"/>
          <w:kern w:val="0"/>
          <w:szCs w:val="21"/>
        </w:rPr>
      </w:pPr>
    </w:p>
    <w:p w14:paraId="62BCC4A3" w14:textId="77777777" w:rsidR="00AA0BF6" w:rsidRPr="00AB31C7" w:rsidRDefault="007D2429">
      <w:pPr>
        <w:rPr>
          <w:rFonts w:ascii="ＭＳ 明朝" w:eastAsia="ＭＳ 明朝" w:hAnsi="ＭＳ 明朝" w:cs="ＭＳ Ｐゴシック"/>
          <w:kern w:val="0"/>
          <w:szCs w:val="21"/>
        </w:rPr>
      </w:pPr>
      <w:r w:rsidRPr="00AB31C7">
        <w:rPr>
          <w:rFonts w:ascii="ＭＳ 明朝" w:eastAsia="ＭＳ 明朝" w:hAnsi="ＭＳ 明朝" w:cs="ＭＳ Ｐゴシック"/>
          <w:kern w:val="0"/>
          <w:szCs w:val="21"/>
        </w:rPr>
        <w:t>３．透明性のある公正な政府の確立</w:t>
      </w:r>
    </w:p>
    <w:p w14:paraId="7ED09640" w14:textId="15850F3E" w:rsidR="00AA0BF6" w:rsidRPr="00AB31C7" w:rsidRDefault="007D2429">
      <w:pPr>
        <w:ind w:firstLine="210"/>
        <w:rPr>
          <w:rFonts w:ascii="ＭＳ 明朝" w:eastAsia="ＭＳ 明朝" w:hAnsi="ＭＳ 明朝"/>
          <w:szCs w:val="21"/>
        </w:rPr>
      </w:pPr>
      <w:r w:rsidRPr="00AB31C7">
        <w:rPr>
          <w:rFonts w:ascii="ＭＳ 明朝" w:eastAsia="ＭＳ 明朝" w:hAnsi="ＭＳ 明朝"/>
          <w:szCs w:val="21"/>
        </w:rPr>
        <w:t>安倍政権下ですすんだ官邸主導体制の下で、権力の濫用、行政の歪みが深刻化している。政府与党による税金の濫用や虚偽、隠蔽により生じた市民の政府への不信の高まりが、効果的な新型コロナウイルス対策を妨げている。透明性のある公平な行政の理念のもと、科学的知見と事実に基づく合理的な政策決定を確立し、</w:t>
      </w:r>
      <w:r w:rsidR="00B111A1">
        <w:rPr>
          <w:rFonts w:ascii="ＭＳ 明朝" w:eastAsia="ＭＳ 明朝" w:hAnsi="ＭＳ 明朝" w:hint="eastAsia"/>
          <w:szCs w:val="21"/>
        </w:rPr>
        <w:t>政策へ</w:t>
      </w:r>
      <w:r w:rsidRPr="00AB31C7">
        <w:rPr>
          <w:rFonts w:ascii="ＭＳ 明朝" w:eastAsia="ＭＳ 明朝" w:hAnsi="ＭＳ 明朝"/>
          <w:szCs w:val="21"/>
        </w:rPr>
        <w:t>の信頼を取り戻すことが求められている。内閣人事局の改廃を含め、官僚人事のあり方を徹底的に再検討する。一般公務員の労働環境を改善し、意欲と誇りをもって市民に奉仕できる体制を確立する。国民の知る権利と報道の自由を保障するために、メディア法制のあり方も見直し、政府</w:t>
      </w:r>
      <w:r w:rsidR="00A01C33">
        <w:rPr>
          <w:rFonts w:ascii="ＭＳ 明朝" w:eastAsia="ＭＳ 明朝" w:hAnsi="ＭＳ 明朝" w:hint="eastAsia"/>
          <w:szCs w:val="21"/>
        </w:rPr>
        <w:t>に対する</w:t>
      </w:r>
      <w:r w:rsidRPr="00AB31C7">
        <w:rPr>
          <w:rFonts w:ascii="ＭＳ 明朝" w:eastAsia="ＭＳ 明朝" w:hAnsi="ＭＳ 明朝"/>
          <w:szCs w:val="21"/>
        </w:rPr>
        <w:t>監視機能を強化する。</w:t>
      </w:r>
    </w:p>
    <w:p w14:paraId="23210AD1" w14:textId="77777777" w:rsidR="00AA0BF6" w:rsidRPr="00AB31C7" w:rsidRDefault="00AA0BF6">
      <w:pPr>
        <w:rPr>
          <w:rFonts w:ascii="ＭＳ 明朝" w:eastAsia="ＭＳ 明朝" w:hAnsi="ＭＳ 明朝"/>
          <w:szCs w:val="21"/>
        </w:rPr>
      </w:pPr>
    </w:p>
    <w:p w14:paraId="45A8A740" w14:textId="77777777" w:rsidR="00AA0BF6" w:rsidRPr="00AB31C7" w:rsidRDefault="007D2429">
      <w:pPr>
        <w:rPr>
          <w:rFonts w:ascii="ＭＳ 明朝" w:eastAsia="ＭＳ 明朝" w:hAnsi="ＭＳ 明朝"/>
          <w:szCs w:val="21"/>
        </w:rPr>
      </w:pPr>
      <w:r w:rsidRPr="00AB31C7">
        <w:rPr>
          <w:rFonts w:ascii="ＭＳ 明朝" w:eastAsia="ＭＳ 明朝" w:hAnsi="ＭＳ 明朝"/>
          <w:szCs w:val="21"/>
        </w:rPr>
        <w:t>Ⅱ　生命、生活を尊重する社会経済システムの構築</w:t>
      </w:r>
    </w:p>
    <w:p w14:paraId="72252C59" w14:textId="77777777" w:rsidR="00AA0BF6" w:rsidRPr="00AB31C7" w:rsidRDefault="007D2429">
      <w:pPr>
        <w:rPr>
          <w:rFonts w:ascii="ＭＳ 明朝" w:eastAsia="ＭＳ 明朝" w:hAnsi="ＭＳ 明朝"/>
          <w:szCs w:val="21"/>
        </w:rPr>
      </w:pPr>
      <w:r w:rsidRPr="00AB31C7">
        <w:rPr>
          <w:rFonts w:ascii="ＭＳ 明朝" w:eastAsia="ＭＳ 明朝" w:hAnsi="ＭＳ 明朝"/>
          <w:szCs w:val="21"/>
        </w:rPr>
        <w:t>４．利益追求・効率至上主義（新自由主義）の経済からの転換</w:t>
      </w:r>
    </w:p>
    <w:p w14:paraId="172333F7" w14:textId="1433549F" w:rsidR="00AA0BF6" w:rsidRPr="00AB31C7" w:rsidRDefault="007D2429">
      <w:pPr>
        <w:rPr>
          <w:rFonts w:ascii="ＭＳ 明朝" w:eastAsia="ＭＳ 明朝" w:hAnsi="ＭＳ 明朝"/>
          <w:szCs w:val="21"/>
        </w:rPr>
      </w:pPr>
      <w:r w:rsidRPr="00AB31C7">
        <w:rPr>
          <w:rFonts w:ascii="ＭＳ 明朝" w:eastAsia="ＭＳ 明朝" w:hAnsi="ＭＳ 明朝"/>
          <w:szCs w:val="21"/>
        </w:rPr>
        <w:t xml:space="preserve">　新型コロナウイルスの危機は、医療、教育などの公共サービスを金もうけの道具にしてきた従来の改革の失敗を明らかにした。医療・公衆衛生体制、労働法制、教育政策等への市場原理の導入により、社会的な危機が市民の生活の危機に直結する事態が生じている。信頼できる</w:t>
      </w:r>
      <w:r w:rsidR="00AE3A83">
        <w:rPr>
          <w:rFonts w:ascii="ＭＳ 明朝" w:eastAsia="ＭＳ 明朝" w:hAnsi="ＭＳ 明朝" w:hint="eastAsia"/>
          <w:szCs w:val="21"/>
        </w:rPr>
        <w:t>有能・有効な</w:t>
      </w:r>
      <w:r w:rsidRPr="00AB31C7">
        <w:rPr>
          <w:rFonts w:ascii="ＭＳ 明朝" w:eastAsia="ＭＳ 明朝" w:hAnsi="ＭＳ 明朝"/>
          <w:szCs w:val="21"/>
        </w:rPr>
        <w:t>政府を求める世論の要求は高まっている。利益・効率至上主義を脱却し、国民の暮らしと安全を守る新しい政治を目指していく。</w:t>
      </w:r>
    </w:p>
    <w:p w14:paraId="3C8D5848" w14:textId="77777777" w:rsidR="00AA0BF6" w:rsidRPr="00AB31C7" w:rsidRDefault="00AA0BF6">
      <w:pPr>
        <w:rPr>
          <w:rFonts w:ascii="ＭＳ 明朝" w:eastAsia="ＭＳ 明朝" w:hAnsi="ＭＳ 明朝"/>
          <w:szCs w:val="21"/>
        </w:rPr>
      </w:pPr>
    </w:p>
    <w:p w14:paraId="15809BEC" w14:textId="77777777" w:rsidR="00AA0BF6" w:rsidRPr="00AB31C7" w:rsidRDefault="007D2429">
      <w:pPr>
        <w:rPr>
          <w:rFonts w:ascii="ＭＳ 明朝" w:eastAsia="ＭＳ 明朝" w:hAnsi="ＭＳ 明朝" w:cs="ＭＳ Ｐゴシック"/>
          <w:kern w:val="0"/>
          <w:szCs w:val="21"/>
        </w:rPr>
      </w:pPr>
      <w:r w:rsidRPr="00AB31C7">
        <w:rPr>
          <w:rFonts w:ascii="ＭＳ 明朝" w:eastAsia="ＭＳ 明朝" w:hAnsi="ＭＳ 明朝"/>
          <w:szCs w:val="21"/>
        </w:rPr>
        <w:t>５．</w:t>
      </w:r>
      <w:r w:rsidRPr="00AB31C7">
        <w:rPr>
          <w:rFonts w:ascii="ＭＳ 明朝" w:eastAsia="ＭＳ 明朝" w:hAnsi="ＭＳ 明朝" w:cs="ＭＳ Ｐゴシック"/>
          <w:kern w:val="0"/>
          <w:szCs w:val="21"/>
        </w:rPr>
        <w:t>自己責任社会から責任ある政府のもとで支えあう社会への転換</w:t>
      </w:r>
    </w:p>
    <w:p w14:paraId="01EA7771" w14:textId="04FBDBAE" w:rsidR="00AA0BF6" w:rsidRPr="00AB31C7" w:rsidRDefault="007D2429">
      <w:pPr>
        <w:ind w:firstLine="210"/>
        <w:rPr>
          <w:rFonts w:ascii="ＭＳ 明朝" w:eastAsia="ＭＳ 明朝" w:hAnsi="ＭＳ 明朝"/>
          <w:szCs w:val="21"/>
        </w:rPr>
      </w:pPr>
      <w:r w:rsidRPr="00AB31C7">
        <w:rPr>
          <w:rFonts w:ascii="ＭＳ 明朝" w:eastAsia="ＭＳ 明朝" w:hAnsi="ＭＳ 明朝"/>
          <w:szCs w:val="21"/>
        </w:rPr>
        <w:t>小さな政府路線と裏腹の自己責任の呪縛を解き、責任ある政府のもとで支えあう社会をめざす。新しい社会をつくりあげるために、財政と社会保障制度の再分配機能を強化する。</w:t>
      </w:r>
      <w:r w:rsidR="00233D63" w:rsidRPr="00AB31C7">
        <w:rPr>
          <w:rFonts w:ascii="ＭＳ 明朝" w:eastAsia="ＭＳ 明朝" w:hAnsi="ＭＳ 明朝" w:hint="eastAsia"/>
          <w:szCs w:val="21"/>
        </w:rPr>
        <w:t>消費税</w:t>
      </w:r>
      <w:r w:rsidR="007F02AD" w:rsidRPr="00AB31C7">
        <w:rPr>
          <w:rFonts w:ascii="ＭＳ 明朝" w:eastAsia="ＭＳ 明朝" w:hAnsi="ＭＳ 明朝" w:hint="eastAsia"/>
          <w:szCs w:val="21"/>
        </w:rPr>
        <w:t>負担の軽減</w:t>
      </w:r>
      <w:r w:rsidR="00233D63" w:rsidRPr="00AB31C7">
        <w:rPr>
          <w:rFonts w:ascii="ＭＳ 明朝" w:eastAsia="ＭＳ 明朝" w:hAnsi="ＭＳ 明朝" w:hint="eastAsia"/>
          <w:szCs w:val="21"/>
        </w:rPr>
        <w:t>を含めた、</w:t>
      </w:r>
      <w:r w:rsidRPr="00AB31C7">
        <w:rPr>
          <w:rFonts w:ascii="ＭＳ 明朝" w:eastAsia="ＭＳ 明朝" w:hAnsi="ＭＳ 明朝"/>
          <w:szCs w:val="21"/>
        </w:rPr>
        <w:t>所得、資産、法人、消費の各分野における総合的な税制の公平化を</w:t>
      </w:r>
      <w:r w:rsidR="00233D63" w:rsidRPr="00AB31C7">
        <w:rPr>
          <w:rFonts w:ascii="ＭＳ 明朝" w:eastAsia="ＭＳ 明朝" w:hAnsi="ＭＳ 明朝" w:hint="eastAsia"/>
          <w:szCs w:val="21"/>
        </w:rPr>
        <w:t>実現し</w:t>
      </w:r>
      <w:r w:rsidRPr="00AB31C7">
        <w:rPr>
          <w:rFonts w:ascii="ＭＳ 明朝" w:eastAsia="ＭＳ 明朝" w:hAnsi="ＭＳ 明朝"/>
          <w:szCs w:val="21"/>
        </w:rPr>
        <w:t>、社会保険料負担と合わせた低所得層への負担軽減、富裕層</w:t>
      </w:r>
      <w:r w:rsidR="00B239E9">
        <w:rPr>
          <w:rFonts w:ascii="ＭＳ 明朝" w:eastAsia="ＭＳ 明朝" w:hAnsi="ＭＳ 明朝" w:hint="eastAsia"/>
          <w:szCs w:val="21"/>
        </w:rPr>
        <w:t>と大企業</w:t>
      </w:r>
      <w:r w:rsidRPr="00AB31C7">
        <w:rPr>
          <w:rFonts w:ascii="ＭＳ 明朝" w:eastAsia="ＭＳ 明朝" w:hAnsi="ＭＳ 明朝"/>
          <w:szCs w:val="21"/>
        </w:rPr>
        <w:t>に対する負担の</w:t>
      </w:r>
      <w:r w:rsidR="00D00E82">
        <w:rPr>
          <w:rFonts w:ascii="ＭＳ 明朝" w:eastAsia="ＭＳ 明朝" w:hAnsi="ＭＳ 明朝" w:hint="eastAsia"/>
          <w:szCs w:val="21"/>
        </w:rPr>
        <w:t>強化</w:t>
      </w:r>
      <w:r w:rsidRPr="00AB31C7">
        <w:rPr>
          <w:rFonts w:ascii="ＭＳ 明朝" w:eastAsia="ＭＳ 明朝" w:hAnsi="ＭＳ 明朝"/>
          <w:szCs w:val="21"/>
        </w:rPr>
        <w:t>を図る。貧困対策においては、現金・現物の給付の強化と負担の軽減を組み合わせた実効的対策を展開し、格差のない社会をめざす。</w:t>
      </w:r>
    </w:p>
    <w:p w14:paraId="1AF4E133" w14:textId="77777777" w:rsidR="00AA0BF6" w:rsidRPr="00AB31C7" w:rsidRDefault="00AA0BF6">
      <w:pPr>
        <w:rPr>
          <w:rFonts w:ascii="ＭＳ 明朝" w:eastAsia="ＭＳ 明朝" w:hAnsi="ＭＳ 明朝"/>
          <w:szCs w:val="21"/>
        </w:rPr>
      </w:pPr>
    </w:p>
    <w:p w14:paraId="3F702F61" w14:textId="77777777" w:rsidR="00AA0BF6" w:rsidRPr="00AB31C7" w:rsidRDefault="007D2429">
      <w:pPr>
        <w:rPr>
          <w:rFonts w:ascii="ＭＳ 明朝" w:eastAsia="ＭＳ 明朝" w:hAnsi="ＭＳ 明朝" w:cs="ＭＳ Ｐゴシック"/>
          <w:kern w:val="0"/>
          <w:szCs w:val="21"/>
        </w:rPr>
      </w:pPr>
      <w:r w:rsidRPr="00AB31C7">
        <w:rPr>
          <w:rFonts w:ascii="ＭＳ 明朝" w:eastAsia="ＭＳ 明朝" w:hAnsi="ＭＳ 明朝"/>
          <w:szCs w:val="21"/>
        </w:rPr>
        <w:t>６．</w:t>
      </w:r>
      <w:r w:rsidRPr="00AB31C7">
        <w:rPr>
          <w:rFonts w:ascii="ＭＳ 明朝" w:eastAsia="ＭＳ 明朝" w:hAnsi="ＭＳ 明朝" w:cs="ＭＳ Ｐゴシック"/>
          <w:kern w:val="0"/>
          <w:szCs w:val="21"/>
        </w:rPr>
        <w:t>いのちを最優先する政策の実現</w:t>
      </w:r>
    </w:p>
    <w:p w14:paraId="4DD68284" w14:textId="77777777" w:rsidR="00AA0BF6" w:rsidRPr="00AB31C7" w:rsidRDefault="007D2429">
      <w:pPr>
        <w:ind w:firstLine="210"/>
        <w:rPr>
          <w:rFonts w:ascii="ＭＳ 明朝" w:eastAsia="ＭＳ 明朝" w:hAnsi="ＭＳ 明朝"/>
          <w:szCs w:val="21"/>
        </w:rPr>
      </w:pPr>
      <w:r w:rsidRPr="00AB31C7">
        <w:rPr>
          <w:rFonts w:ascii="ＭＳ 明朝" w:eastAsia="ＭＳ 明朝" w:hAnsi="ＭＳ 明朝"/>
          <w:szCs w:val="21"/>
        </w:rPr>
        <w:t>新型コロナウイルスとそれに伴う経済危機による格差の拡大を阻止するための政策が求められている。医療・公衆衛生体制に国がしっかりと責任をもち、だれでも平等に検査・診療が受けられる体制づくりをめざす。感染対策に伴う社会経済活動の規制が必要な場合には、労働者、企業への補償に最優先の予算措置を講じ、公平性、透明性、迅速性を徹底する。</w:t>
      </w:r>
    </w:p>
    <w:p w14:paraId="3959D978" w14:textId="77777777" w:rsidR="00AA0BF6" w:rsidRPr="00AB31C7" w:rsidRDefault="00AA0BF6">
      <w:pPr>
        <w:rPr>
          <w:rFonts w:ascii="ＭＳ 明朝" w:eastAsia="ＭＳ 明朝" w:hAnsi="ＭＳ 明朝" w:cs="ＭＳ Ｐゴシック"/>
          <w:kern w:val="0"/>
          <w:szCs w:val="21"/>
        </w:rPr>
      </w:pPr>
    </w:p>
    <w:p w14:paraId="46F8B06D" w14:textId="77777777" w:rsidR="00AA0BF6" w:rsidRPr="00AB31C7" w:rsidRDefault="007D2429">
      <w:pPr>
        <w:rPr>
          <w:rFonts w:ascii="ＭＳ 明朝" w:eastAsia="ＭＳ 明朝" w:hAnsi="ＭＳ 明朝"/>
          <w:szCs w:val="21"/>
        </w:rPr>
      </w:pPr>
      <w:r w:rsidRPr="00AB31C7">
        <w:rPr>
          <w:rFonts w:ascii="ＭＳ 明朝" w:eastAsia="ＭＳ 明朝" w:hAnsi="ＭＳ 明朝"/>
          <w:szCs w:val="21"/>
        </w:rPr>
        <w:t>７．週40時間働けば人間らしい生活ができる社会の実現</w:t>
      </w:r>
    </w:p>
    <w:p w14:paraId="4D952BA6" w14:textId="12351F0C" w:rsidR="00AA0BF6" w:rsidRPr="00AB31C7" w:rsidRDefault="007D2429">
      <w:pPr>
        <w:ind w:firstLine="210"/>
        <w:rPr>
          <w:rFonts w:ascii="ＭＳ 明朝" w:eastAsia="ＭＳ 明朝" w:hAnsi="ＭＳ 明朝"/>
          <w:szCs w:val="21"/>
        </w:rPr>
      </w:pPr>
      <w:r w:rsidRPr="00AB31C7">
        <w:rPr>
          <w:rFonts w:ascii="ＭＳ 明朝" w:eastAsia="ＭＳ 明朝" w:hAnsi="ＭＳ 明朝"/>
          <w:szCs w:val="21"/>
        </w:rPr>
        <w:t>先進国の中で唯一日本だけが実質賃金が低下している現状を是正するために、</w:t>
      </w:r>
      <w:r w:rsidR="001D2139" w:rsidRPr="00AB31C7">
        <w:rPr>
          <w:rFonts w:ascii="ＭＳ 明朝" w:eastAsia="ＭＳ 明朝" w:hAnsi="ＭＳ 明朝" w:hint="eastAsia"/>
          <w:szCs w:val="21"/>
        </w:rPr>
        <w:t>中小企業対策を充実</w:t>
      </w:r>
      <w:r w:rsidR="003D2CF0" w:rsidRPr="00AB31C7">
        <w:rPr>
          <w:rFonts w:ascii="ＭＳ 明朝" w:eastAsia="ＭＳ 明朝" w:hAnsi="ＭＳ 明朝" w:hint="eastAsia"/>
          <w:szCs w:val="21"/>
        </w:rPr>
        <w:t>させながら</w:t>
      </w:r>
      <w:r w:rsidR="001D2139" w:rsidRPr="00AB31C7">
        <w:rPr>
          <w:rFonts w:ascii="ＭＳ 明朝" w:eastAsia="ＭＳ 明朝" w:hAnsi="ＭＳ 明朝" w:hint="eastAsia"/>
          <w:szCs w:val="21"/>
        </w:rPr>
        <w:t>、</w:t>
      </w:r>
      <w:r w:rsidRPr="00AB31C7">
        <w:rPr>
          <w:rFonts w:ascii="ＭＳ 明朝" w:eastAsia="ＭＳ 明朝" w:hAnsi="ＭＳ 明朝"/>
          <w:szCs w:val="21"/>
        </w:rPr>
        <w:t>最低賃金「1500円」をめざす。</w:t>
      </w:r>
      <w:r w:rsidR="00862C45">
        <w:rPr>
          <w:rFonts w:ascii="ＭＳ 明朝" w:eastAsia="ＭＳ 明朝" w:hAnsi="ＭＳ 明朝" w:hint="eastAsia"/>
          <w:szCs w:val="21"/>
        </w:rPr>
        <w:t>世帯単位ではなく</w:t>
      </w:r>
      <w:r w:rsidRPr="00AB31C7">
        <w:rPr>
          <w:rFonts w:ascii="ＭＳ 明朝" w:eastAsia="ＭＳ 明朝" w:hAnsi="ＭＳ 明朝"/>
          <w:szCs w:val="21"/>
        </w:rPr>
        <w:t>個人を前提に税制、社会保障制度、雇用法制の全面的な見直しを図り、</w:t>
      </w:r>
      <w:r w:rsidR="001D7A67">
        <w:rPr>
          <w:rFonts w:ascii="ＭＳ 明朝" w:eastAsia="ＭＳ 明朝" w:hAnsi="ＭＳ 明朝" w:hint="eastAsia"/>
          <w:szCs w:val="21"/>
        </w:rPr>
        <w:t>働きたい人が</w:t>
      </w:r>
      <w:r w:rsidR="001673BB">
        <w:rPr>
          <w:rFonts w:ascii="ＭＳ 明朝" w:eastAsia="ＭＳ 明朝" w:hAnsi="ＭＳ 明朝" w:hint="eastAsia"/>
          <w:szCs w:val="21"/>
        </w:rPr>
        <w:t>自由に働ける</w:t>
      </w:r>
      <w:r w:rsidRPr="00AB31C7">
        <w:rPr>
          <w:rFonts w:ascii="ＭＳ 明朝" w:eastAsia="ＭＳ 明朝" w:hAnsi="ＭＳ 明朝"/>
          <w:szCs w:val="21"/>
        </w:rPr>
        <w:t>社会を実現する。そのために、配偶者控除、第3号被保険者などを見直す。また、これからの家族を形成しようとする若い人々が安心して生活できるように公営住宅を拡充する。</w:t>
      </w:r>
    </w:p>
    <w:p w14:paraId="6EB86847" w14:textId="77777777" w:rsidR="00AA0BF6" w:rsidRPr="00AB31C7" w:rsidRDefault="00AA0BF6">
      <w:pPr>
        <w:rPr>
          <w:rFonts w:ascii="ＭＳ 明朝" w:eastAsia="ＭＳ 明朝" w:hAnsi="ＭＳ 明朝" w:cs="ＭＳ Ｐゴシック"/>
          <w:kern w:val="0"/>
          <w:szCs w:val="21"/>
        </w:rPr>
      </w:pPr>
    </w:p>
    <w:p w14:paraId="338557FE" w14:textId="77777777" w:rsidR="00AA0BF6" w:rsidRPr="00AB31C7" w:rsidRDefault="007D2429">
      <w:pPr>
        <w:rPr>
          <w:rFonts w:ascii="ＭＳ 明朝" w:eastAsia="ＭＳ 明朝" w:hAnsi="ＭＳ 明朝" w:cs="ＭＳ Ｐゴシック"/>
          <w:kern w:val="0"/>
          <w:szCs w:val="21"/>
        </w:rPr>
      </w:pPr>
      <w:r w:rsidRPr="00AB31C7">
        <w:rPr>
          <w:rFonts w:ascii="ＭＳ 明朝" w:eastAsia="ＭＳ 明朝" w:hAnsi="ＭＳ 明朝" w:cs="ＭＳ Ｐゴシック"/>
          <w:kern w:val="0"/>
          <w:szCs w:val="21"/>
        </w:rPr>
        <w:t>８．子ども・教育予算の大胆な充実</w:t>
      </w:r>
    </w:p>
    <w:p w14:paraId="1D8D69D7" w14:textId="7484AFD9" w:rsidR="00AA0BF6" w:rsidRPr="00AB31C7" w:rsidRDefault="00F64C17">
      <w:pPr>
        <w:widowControl/>
        <w:ind w:firstLine="210"/>
        <w:jc w:val="left"/>
        <w:rPr>
          <w:rFonts w:ascii="ＭＳ 明朝" w:eastAsia="ＭＳ 明朝" w:hAnsi="ＭＳ 明朝" w:cs="ＭＳ Ｐゴシック"/>
          <w:kern w:val="0"/>
          <w:szCs w:val="21"/>
        </w:rPr>
      </w:pPr>
      <w:r w:rsidRPr="00AB31C7">
        <w:rPr>
          <w:rFonts w:ascii="ＭＳ 明朝" w:eastAsia="ＭＳ 明朝" w:hAnsi="ＭＳ 明朝" w:cs="ＭＳ Ｐゴシック"/>
          <w:kern w:val="0"/>
          <w:szCs w:val="21"/>
        </w:rPr>
        <w:t>出産・子育て費用の公費負担を抜本的に拡充する</w:t>
      </w:r>
      <w:r w:rsidR="00AC4486" w:rsidRPr="00AB31C7">
        <w:rPr>
          <w:rFonts w:ascii="ＭＳ 明朝" w:eastAsia="ＭＳ 明朝" w:hAnsi="ＭＳ 明朝" w:cs="ＭＳ Ｐゴシック" w:hint="eastAsia"/>
          <w:kern w:val="0"/>
          <w:szCs w:val="21"/>
        </w:rPr>
        <w:t>。</w:t>
      </w:r>
      <w:r w:rsidRPr="00AB31C7">
        <w:rPr>
          <w:rFonts w:ascii="ＭＳ 明朝" w:eastAsia="ＭＳ 明朝" w:hAnsi="ＭＳ 明朝" w:hint="eastAsia"/>
          <w:szCs w:val="21"/>
        </w:rPr>
        <w:t>保育の充実を図り、</w:t>
      </w:r>
      <w:r w:rsidR="007D2429" w:rsidRPr="00AB31C7">
        <w:rPr>
          <w:rFonts w:ascii="ＭＳ 明朝" w:eastAsia="ＭＳ 明朝" w:hAnsi="ＭＳ 明朝"/>
          <w:szCs w:val="21"/>
        </w:rPr>
        <w:t>待機児童をなくし、安心して働ける社会を実現する。</w:t>
      </w:r>
      <w:r w:rsidR="00AC4486" w:rsidRPr="00AB31C7">
        <w:rPr>
          <w:rFonts w:ascii="ＭＳ 明朝" w:eastAsia="ＭＳ 明朝" w:hAnsi="ＭＳ 明朝"/>
          <w:szCs w:val="21"/>
        </w:rPr>
        <w:t>教育予算を拡充し、ゆとりある小中</w:t>
      </w:r>
      <w:r w:rsidR="00AC4486" w:rsidRPr="00AB31C7">
        <w:rPr>
          <w:rFonts w:ascii="ＭＳ 明朝" w:eastAsia="ＭＳ 明朝" w:hAnsi="ＭＳ 明朝" w:hint="eastAsia"/>
          <w:szCs w:val="21"/>
        </w:rPr>
        <w:t>高等</w:t>
      </w:r>
      <w:r w:rsidR="00AC4486" w:rsidRPr="00AB31C7">
        <w:rPr>
          <w:rFonts w:ascii="ＭＳ 明朝" w:eastAsia="ＭＳ 明朝" w:hAnsi="ＭＳ 明朝"/>
          <w:szCs w:val="21"/>
        </w:rPr>
        <w:t>学校の学級定員を実現する。</w:t>
      </w:r>
      <w:r w:rsidR="007D2429" w:rsidRPr="00AB31C7">
        <w:rPr>
          <w:rFonts w:ascii="ＭＳ 明朝" w:eastAsia="ＭＳ 明朝" w:hAnsi="ＭＳ 明朝"/>
          <w:szCs w:val="21"/>
        </w:rPr>
        <w:t>教員や保育士が安心して働けるよう、待遇改善をすすめる。</w:t>
      </w:r>
      <w:r w:rsidR="004F4C84" w:rsidRPr="00AB31C7">
        <w:rPr>
          <w:rFonts w:ascii="ＭＳ 明朝" w:eastAsia="ＭＳ 明朝" w:hAnsi="ＭＳ 明朝" w:hint="eastAsia"/>
          <w:szCs w:val="21"/>
        </w:rPr>
        <w:t>教育を受ける機会の平等を保障するために、</w:t>
      </w:r>
      <w:r w:rsidR="007D2429" w:rsidRPr="00AB31C7">
        <w:rPr>
          <w:rFonts w:ascii="ＭＳ 明朝" w:eastAsia="ＭＳ 明朝" w:hAnsi="ＭＳ 明朝"/>
          <w:szCs w:val="21"/>
        </w:rPr>
        <w:t>大学、高専</w:t>
      </w:r>
      <w:r w:rsidR="00AB6363">
        <w:rPr>
          <w:rFonts w:ascii="ＭＳ 明朝" w:eastAsia="ＭＳ 明朝" w:hAnsi="ＭＳ 明朝" w:hint="eastAsia"/>
          <w:szCs w:val="21"/>
        </w:rPr>
        <w:t>、専門学校</w:t>
      </w:r>
      <w:r w:rsidR="007D2429" w:rsidRPr="00AB31C7">
        <w:rPr>
          <w:rFonts w:ascii="ＭＳ 明朝" w:eastAsia="ＭＳ 明朝" w:hAnsi="ＭＳ 明朝"/>
          <w:szCs w:val="21"/>
        </w:rPr>
        <w:t>に対する給付型奨学金を創設するとともに、大学、研究機関における常勤の雇用を増やす。学問の</w:t>
      </w:r>
      <w:r w:rsidR="001673BB">
        <w:rPr>
          <w:rFonts w:ascii="ＭＳ 明朝" w:eastAsia="ＭＳ 明朝" w:hAnsi="ＭＳ 明朝" w:hint="eastAsia"/>
          <w:szCs w:val="21"/>
        </w:rPr>
        <w:t>自由の理念の下、研究の</w:t>
      </w:r>
      <w:r w:rsidR="007D2429" w:rsidRPr="00AB31C7">
        <w:rPr>
          <w:rFonts w:ascii="ＭＳ 明朝" w:eastAsia="ＭＳ 明朝" w:hAnsi="ＭＳ 明朝"/>
          <w:szCs w:val="21"/>
        </w:rPr>
        <w:t>自立性を尊重するとともに、政策形成に</w:t>
      </w:r>
      <w:r w:rsidR="001673BB">
        <w:rPr>
          <w:rFonts w:ascii="ＭＳ 明朝" w:eastAsia="ＭＳ 明朝" w:hAnsi="ＭＳ 明朝" w:hint="eastAsia"/>
          <w:szCs w:val="21"/>
        </w:rPr>
        <w:t>学問的</w:t>
      </w:r>
      <w:r w:rsidR="007D2429" w:rsidRPr="00AB31C7">
        <w:rPr>
          <w:rFonts w:ascii="ＭＳ 明朝" w:eastAsia="ＭＳ 明朝" w:hAnsi="ＭＳ 明朝"/>
          <w:szCs w:val="21"/>
        </w:rPr>
        <w:t>成果を的確に反映させる</w:t>
      </w:r>
      <w:r w:rsidR="007D2429" w:rsidRPr="00AB31C7">
        <w:rPr>
          <w:rFonts w:ascii="ＭＳ 明朝" w:eastAsia="ＭＳ 明朝" w:hAnsi="ＭＳ 明朝" w:cs="ＭＳ Ｐゴシック"/>
          <w:kern w:val="0"/>
          <w:szCs w:val="21"/>
        </w:rPr>
        <w:t>。</w:t>
      </w:r>
    </w:p>
    <w:p w14:paraId="55222A48" w14:textId="77777777" w:rsidR="00AA0BF6" w:rsidRPr="00AB31C7" w:rsidRDefault="00AA0BF6">
      <w:pPr>
        <w:widowControl/>
        <w:jc w:val="left"/>
        <w:rPr>
          <w:rFonts w:ascii="ＭＳ 明朝" w:eastAsia="ＭＳ 明朝" w:hAnsi="ＭＳ 明朝"/>
          <w:szCs w:val="21"/>
        </w:rPr>
      </w:pPr>
    </w:p>
    <w:p w14:paraId="1ABCE972" w14:textId="77777777" w:rsidR="00AA0BF6" w:rsidRPr="00AB31C7" w:rsidRDefault="007D2429">
      <w:pPr>
        <w:rPr>
          <w:rFonts w:ascii="ＭＳ 明朝" w:eastAsia="ＭＳ 明朝" w:hAnsi="ＭＳ 明朝"/>
          <w:szCs w:val="21"/>
        </w:rPr>
      </w:pPr>
      <w:r w:rsidRPr="00AB31C7">
        <w:rPr>
          <w:rFonts w:ascii="ＭＳ 明朝" w:eastAsia="ＭＳ 明朝" w:hAnsi="ＭＳ 明朝"/>
          <w:szCs w:val="21"/>
        </w:rPr>
        <w:t>Ⅲ　地球的課題を解決する新たな社会経済システムの創造</w:t>
      </w:r>
    </w:p>
    <w:p w14:paraId="5C54735C" w14:textId="12056926" w:rsidR="00AA0BF6" w:rsidRPr="00AB31C7" w:rsidRDefault="007D2429">
      <w:pPr>
        <w:rPr>
          <w:rFonts w:ascii="ＭＳ 明朝" w:eastAsia="ＭＳ 明朝" w:hAnsi="ＭＳ 明朝" w:cs="ＭＳ Ｐゴシック"/>
          <w:kern w:val="0"/>
          <w:szCs w:val="21"/>
        </w:rPr>
      </w:pPr>
      <w:r w:rsidRPr="00AB31C7">
        <w:rPr>
          <w:rFonts w:ascii="ＭＳ 明朝" w:eastAsia="ＭＳ 明朝" w:hAnsi="ＭＳ 明朝"/>
          <w:szCs w:val="21"/>
        </w:rPr>
        <w:t>９．</w:t>
      </w:r>
      <w:r w:rsidR="008D5D76" w:rsidRPr="00AB31C7">
        <w:rPr>
          <w:rFonts w:ascii="ＭＳ 明朝" w:eastAsia="ＭＳ 明朝" w:hAnsi="ＭＳ 明朝" w:hint="eastAsia"/>
          <w:szCs w:val="21"/>
        </w:rPr>
        <w:t>ジェンダー平等に基づ</w:t>
      </w:r>
      <w:r w:rsidR="00233D63" w:rsidRPr="00AB31C7">
        <w:rPr>
          <w:rFonts w:ascii="ＭＳ 明朝" w:eastAsia="ＭＳ 明朝" w:hAnsi="ＭＳ 明朝" w:hint="eastAsia"/>
          <w:szCs w:val="21"/>
        </w:rPr>
        <w:t>く</w:t>
      </w:r>
      <w:r w:rsidRPr="00AB31C7">
        <w:rPr>
          <w:rFonts w:ascii="ＭＳ 明朝" w:eastAsia="ＭＳ 明朝" w:hAnsi="ＭＳ 明朝" w:cs="ＭＳ Ｐゴシック"/>
          <w:kern w:val="0"/>
          <w:szCs w:val="21"/>
        </w:rPr>
        <w:t>誰もが尊重される社会の実現</w:t>
      </w:r>
    </w:p>
    <w:p w14:paraId="2EDA6C10" w14:textId="4B7363E0" w:rsidR="00AA0BF6" w:rsidRPr="00AB31C7" w:rsidRDefault="007D2429">
      <w:pPr>
        <w:ind w:firstLine="210"/>
        <w:rPr>
          <w:rFonts w:ascii="ＭＳ 明朝" w:eastAsia="ＭＳ 明朝" w:hAnsi="ＭＳ 明朝"/>
          <w:szCs w:val="21"/>
        </w:rPr>
      </w:pPr>
      <w:r w:rsidRPr="00AB31C7">
        <w:rPr>
          <w:rFonts w:ascii="ＭＳ 明朝" w:eastAsia="ＭＳ 明朝" w:hAnsi="ＭＳ 明朝"/>
          <w:szCs w:val="21"/>
        </w:rPr>
        <w:t>雇用、賃金、就学における性差別を撤廃し、選択的夫婦別姓を実現し、すべての人が社会、経済活動に生き生きと参加</w:t>
      </w:r>
      <w:r w:rsidR="00233D63" w:rsidRPr="00AB31C7">
        <w:rPr>
          <w:rFonts w:ascii="ＭＳ 明朝" w:eastAsia="ＭＳ 明朝" w:hAnsi="ＭＳ 明朝" w:hint="eastAsia"/>
          <w:szCs w:val="21"/>
        </w:rPr>
        <w:t>する</w:t>
      </w:r>
      <w:r w:rsidR="00F34BC8" w:rsidRPr="00AB31C7">
        <w:rPr>
          <w:rFonts w:ascii="ＭＳ 明朝" w:eastAsia="ＭＳ 明朝" w:hAnsi="ＭＳ 明朝" w:hint="eastAsia"/>
          <w:szCs w:val="21"/>
        </w:rPr>
        <w:t>当然の</w:t>
      </w:r>
      <w:r w:rsidR="00233D63" w:rsidRPr="00AB31C7">
        <w:rPr>
          <w:rFonts w:ascii="ＭＳ 明朝" w:eastAsia="ＭＳ 明朝" w:hAnsi="ＭＳ 明朝" w:hint="eastAsia"/>
          <w:szCs w:val="21"/>
        </w:rPr>
        <w:t>権利を保障する</w:t>
      </w:r>
      <w:r w:rsidRPr="00AB31C7">
        <w:rPr>
          <w:rFonts w:ascii="ＭＳ 明朝" w:eastAsia="ＭＳ 明朝" w:hAnsi="ＭＳ 明朝"/>
          <w:szCs w:val="21"/>
        </w:rPr>
        <w:t>。政治の世界では、民主主義を徹底するために議員間男女同数化（パリテ）を実現する。人種的、民族的差別撤廃措置を推進する。ＬＧＢＴｓに対する差別解消施策を推進する。</w:t>
      </w:r>
      <w:bookmarkStart w:id="1" w:name="_Hlk46659301"/>
      <w:bookmarkEnd w:id="1"/>
      <w:r w:rsidR="00E175D0">
        <w:rPr>
          <w:rFonts w:ascii="ＭＳ 明朝" w:eastAsia="ＭＳ 明朝" w:hAnsi="ＭＳ 明朝" w:hint="eastAsia"/>
          <w:szCs w:val="21"/>
        </w:rPr>
        <w:t>これらの政策を通して、</w:t>
      </w:r>
      <w:r w:rsidR="003E094A" w:rsidRPr="00AB31C7">
        <w:rPr>
          <w:rFonts w:ascii="ＭＳ 明朝" w:eastAsia="ＭＳ 明朝" w:hAnsi="ＭＳ 明朝" w:hint="eastAsia"/>
          <w:szCs w:val="21"/>
        </w:rPr>
        <w:t>日本社会、経済の閉塞をもたらしていた</w:t>
      </w:r>
      <w:r w:rsidR="00380C62">
        <w:rPr>
          <w:rFonts w:ascii="ＭＳ 明朝" w:eastAsia="ＭＳ 明朝" w:hAnsi="ＭＳ 明朝" w:hint="eastAsia"/>
          <w:szCs w:val="21"/>
        </w:rPr>
        <w:t>政治、経済における</w:t>
      </w:r>
      <w:r w:rsidR="003E094A" w:rsidRPr="00AB31C7">
        <w:rPr>
          <w:rFonts w:ascii="ＭＳ 明朝" w:eastAsia="ＭＳ 明朝" w:hAnsi="ＭＳ 明朝" w:hint="eastAsia"/>
          <w:szCs w:val="21"/>
        </w:rPr>
        <w:t>男性優位の画一主義を打破する。</w:t>
      </w:r>
    </w:p>
    <w:p w14:paraId="0C705AE9" w14:textId="77777777" w:rsidR="00AA0BF6" w:rsidRPr="00AB31C7" w:rsidRDefault="00AA0BF6">
      <w:pPr>
        <w:rPr>
          <w:rFonts w:ascii="ＭＳ 明朝" w:eastAsia="ＭＳ 明朝" w:hAnsi="ＭＳ 明朝"/>
          <w:szCs w:val="21"/>
        </w:rPr>
      </w:pPr>
    </w:p>
    <w:p w14:paraId="4D5C5FDB" w14:textId="1B722DFE" w:rsidR="00AA0BF6" w:rsidRPr="00AB31C7" w:rsidRDefault="007D2429">
      <w:pPr>
        <w:rPr>
          <w:rFonts w:ascii="ＭＳ 明朝" w:eastAsia="ＭＳ 明朝" w:hAnsi="ＭＳ 明朝" w:cs="ＭＳ Ｐゴシック"/>
          <w:kern w:val="0"/>
          <w:szCs w:val="21"/>
        </w:rPr>
      </w:pPr>
      <w:r w:rsidRPr="00AB31C7">
        <w:rPr>
          <w:rFonts w:ascii="ＭＳ 明朝" w:eastAsia="ＭＳ 明朝" w:hAnsi="ＭＳ 明朝"/>
          <w:szCs w:val="21"/>
        </w:rPr>
        <w:t>10．</w:t>
      </w:r>
      <w:r w:rsidRPr="00AB31C7">
        <w:rPr>
          <w:rFonts w:ascii="ＭＳ 明朝" w:eastAsia="ＭＳ 明朝" w:hAnsi="ＭＳ 明朝" w:cs="ＭＳ Ｐゴシック"/>
          <w:kern w:val="0"/>
          <w:szCs w:val="21"/>
        </w:rPr>
        <w:t>分散ネットワーク型の産業構造と</w:t>
      </w:r>
      <w:r w:rsidR="00AD7DF9" w:rsidRPr="00AB31C7">
        <w:rPr>
          <w:rFonts w:ascii="ＭＳ 明朝" w:eastAsia="ＭＳ 明朝" w:hAnsi="ＭＳ 明朝" w:cs="ＭＳ Ｐゴシック" w:hint="eastAsia"/>
          <w:kern w:val="0"/>
          <w:szCs w:val="21"/>
        </w:rPr>
        <w:t>多様な地域社会の創造</w:t>
      </w:r>
    </w:p>
    <w:p w14:paraId="6BD62BC6" w14:textId="41D9956C" w:rsidR="00AA0BF6" w:rsidRPr="00AB31C7" w:rsidRDefault="007D2429">
      <w:pPr>
        <w:ind w:firstLine="210"/>
        <w:rPr>
          <w:rFonts w:ascii="ＭＳ 明朝" w:eastAsia="ＭＳ 明朝" w:hAnsi="ＭＳ 明朝" w:cs="ＭＳ Ｐゴシック"/>
          <w:kern w:val="0"/>
          <w:szCs w:val="21"/>
        </w:rPr>
      </w:pPr>
      <w:r w:rsidRPr="00AB31C7">
        <w:rPr>
          <w:rFonts w:ascii="ＭＳ 明朝" w:eastAsia="ＭＳ 明朝" w:hAnsi="ＭＳ 明朝"/>
          <w:szCs w:val="21"/>
        </w:rPr>
        <w:t>エネルギー政策の転換を高等教育への投資と結びつけ、多様な産業の創造を支援する。地域における保育、教育、医療サービスの拡充により地域社会の持続可能性を発展させる。災害対策、感染対策、避難施設の整備に国が責任をもつ体制を確立する。</w:t>
      </w:r>
      <w:r w:rsidRPr="00AB31C7">
        <w:rPr>
          <w:rFonts w:ascii="ＭＳ 明朝" w:eastAsia="ＭＳ 明朝" w:hAnsi="ＭＳ 明朝" w:cs="ＭＳ Ｐゴシック"/>
          <w:kern w:val="0"/>
          <w:szCs w:val="21"/>
        </w:rPr>
        <w:t>中小企業やソーシャルビジネスの振興、公共交通の確保、人口減少でも安心して暮らせる地域づくりを後押しする</w:t>
      </w:r>
      <w:r w:rsidR="00DB6290">
        <w:rPr>
          <w:rFonts w:ascii="ＭＳ 明朝" w:eastAsia="ＭＳ 明朝" w:hAnsi="ＭＳ 明朝" w:cs="ＭＳ Ｐゴシック" w:hint="eastAsia"/>
          <w:kern w:val="0"/>
          <w:szCs w:val="21"/>
        </w:rPr>
        <w:t>政策を展開する</w:t>
      </w:r>
      <w:r w:rsidRPr="00AB31C7">
        <w:rPr>
          <w:rFonts w:ascii="ＭＳ 明朝" w:eastAsia="ＭＳ 明朝" w:hAnsi="ＭＳ 明朝" w:cs="ＭＳ Ｐゴシック"/>
          <w:kern w:val="0"/>
          <w:szCs w:val="21"/>
        </w:rPr>
        <w:t>。</w:t>
      </w:r>
    </w:p>
    <w:p w14:paraId="125A3542" w14:textId="77777777" w:rsidR="00AA0BF6" w:rsidRPr="00AB31C7" w:rsidRDefault="00AA0BF6">
      <w:pPr>
        <w:rPr>
          <w:rFonts w:ascii="ＭＳ 明朝" w:eastAsia="ＭＳ 明朝" w:hAnsi="ＭＳ 明朝" w:cs="ＭＳ Ｐゴシック"/>
          <w:kern w:val="0"/>
          <w:szCs w:val="21"/>
        </w:rPr>
      </w:pPr>
    </w:p>
    <w:p w14:paraId="29B9CEDD" w14:textId="77777777" w:rsidR="00AA0BF6" w:rsidRPr="00AB31C7" w:rsidRDefault="007D2429">
      <w:pPr>
        <w:rPr>
          <w:rFonts w:ascii="ＭＳ 明朝" w:eastAsia="ＭＳ 明朝" w:hAnsi="ＭＳ 明朝" w:cs="ＭＳ Ｐゴシック"/>
          <w:kern w:val="0"/>
          <w:szCs w:val="21"/>
        </w:rPr>
      </w:pPr>
      <w:r w:rsidRPr="00AB31C7">
        <w:rPr>
          <w:rFonts w:ascii="ＭＳ 明朝" w:eastAsia="ＭＳ 明朝" w:hAnsi="ＭＳ 明朝" w:cs="ＭＳ Ｐゴシック"/>
          <w:kern w:val="0"/>
          <w:szCs w:val="21"/>
        </w:rPr>
        <w:t>11．原発のない社会と自然エネルギーによるグリーンリカバリー</w:t>
      </w:r>
    </w:p>
    <w:p w14:paraId="5841BC5D" w14:textId="48986CDC" w:rsidR="00AA0BF6" w:rsidRPr="00AB31C7" w:rsidRDefault="0099443F">
      <w:pPr>
        <w:ind w:firstLine="210"/>
        <w:rPr>
          <w:rFonts w:ascii="ＭＳ 明朝" w:eastAsia="ＭＳ 明朝" w:hAnsi="ＭＳ 明朝"/>
          <w:szCs w:val="21"/>
        </w:rPr>
      </w:pPr>
      <w:r>
        <w:rPr>
          <w:rFonts w:ascii="ＭＳ 明朝" w:eastAsia="ＭＳ 明朝" w:hAnsi="ＭＳ 明朝" w:hint="eastAsia"/>
          <w:szCs w:val="21"/>
        </w:rPr>
        <w:t>地球環境の危機を直視し、温暖化対策の先頭に立ち、脱炭素化を推進する。2050年までに再生可能エネルギー100％を実現する。</w:t>
      </w:r>
      <w:r w:rsidR="007D2429" w:rsidRPr="00AB31C7">
        <w:rPr>
          <w:rFonts w:ascii="ＭＳ 明朝" w:eastAsia="ＭＳ 明朝" w:hAnsi="ＭＳ 明朝"/>
          <w:szCs w:val="21"/>
        </w:rPr>
        <w:t>福島第一原発事故の検証、実効性のある避難計画の策定をすすめる。地元合意なき原発再稼働は一切認めない。再生可能エネルギーを中心とした新しいエネルギー政策の確立と地域社会再生により、原発のない分散型経済システムをつくりあげる。</w:t>
      </w:r>
    </w:p>
    <w:p w14:paraId="7F9F1429" w14:textId="77777777" w:rsidR="00C37C79" w:rsidRPr="00AB31C7" w:rsidRDefault="00C37C79">
      <w:pPr>
        <w:ind w:firstLine="210"/>
        <w:rPr>
          <w:rFonts w:ascii="ＭＳ 明朝" w:eastAsia="ＭＳ 明朝" w:hAnsi="ＭＳ 明朝"/>
          <w:szCs w:val="21"/>
        </w:rPr>
      </w:pPr>
    </w:p>
    <w:p w14:paraId="6CE431F2" w14:textId="3C416ACA" w:rsidR="00AA0BF6" w:rsidRPr="00AB31C7" w:rsidRDefault="00617801">
      <w:pPr>
        <w:rPr>
          <w:rFonts w:ascii="ＭＳ 明朝" w:eastAsia="ＭＳ 明朝" w:hAnsi="ＭＳ 明朝"/>
          <w:szCs w:val="21"/>
        </w:rPr>
      </w:pPr>
      <w:r w:rsidRPr="00AB31C7">
        <w:rPr>
          <w:rFonts w:ascii="ＭＳ 明朝" w:eastAsia="ＭＳ 明朝" w:hAnsi="ＭＳ 明朝" w:hint="eastAsia"/>
          <w:szCs w:val="21"/>
        </w:rPr>
        <w:t>12.　持続可能な農林水産業の</w:t>
      </w:r>
      <w:r w:rsidR="00592376" w:rsidRPr="00AB31C7">
        <w:rPr>
          <w:rFonts w:ascii="ＭＳ 明朝" w:eastAsia="ＭＳ 明朝" w:hAnsi="ＭＳ 明朝" w:hint="eastAsia"/>
          <w:szCs w:val="21"/>
        </w:rPr>
        <w:t>支援</w:t>
      </w:r>
    </w:p>
    <w:p w14:paraId="34AAA485" w14:textId="142BF812" w:rsidR="00592376" w:rsidRPr="00AB31C7" w:rsidRDefault="00592376">
      <w:pPr>
        <w:rPr>
          <w:rFonts w:ascii="ＭＳ 明朝" w:eastAsia="ＭＳ 明朝" w:hAnsi="ＭＳ 明朝"/>
          <w:szCs w:val="21"/>
        </w:rPr>
      </w:pPr>
      <w:r w:rsidRPr="00AB31C7">
        <w:rPr>
          <w:rFonts w:ascii="ＭＳ 明朝" w:eastAsia="ＭＳ 明朝" w:hAnsi="ＭＳ 明朝" w:hint="eastAsia"/>
          <w:szCs w:val="21"/>
        </w:rPr>
        <w:t xml:space="preserve">　農林水産業については、単純な市場原理に任せるのではなく、社会共通資本を守るという観点から、</w:t>
      </w:r>
      <w:r w:rsidR="00010A7F" w:rsidRPr="00AB31C7">
        <w:rPr>
          <w:rFonts w:ascii="ＭＳ 明朝" w:eastAsia="ＭＳ 明朝" w:hAnsi="ＭＳ 明朝" w:hint="eastAsia"/>
          <w:szCs w:val="21"/>
        </w:rPr>
        <w:t>農家戸別補償の復活、林業に対する環境税による支援、</w:t>
      </w:r>
      <w:r w:rsidR="00DC44C6" w:rsidRPr="00AB31C7">
        <w:rPr>
          <w:rFonts w:ascii="ＭＳ 明朝" w:eastAsia="ＭＳ 明朝" w:hAnsi="ＭＳ 明朝" w:hint="eastAsia"/>
          <w:szCs w:val="21"/>
        </w:rPr>
        <w:t>水産資源の公的管理と保護を進め、地域における雇用を守り、食を中核とした新たな産業の育成を図る。</w:t>
      </w:r>
      <w:r w:rsidR="00D1755C" w:rsidRPr="00AB31C7">
        <w:rPr>
          <w:rFonts w:ascii="ＭＳ 明朝" w:eastAsia="ＭＳ 明朝" w:hAnsi="ＭＳ 明朝" w:hint="eastAsia"/>
          <w:szCs w:val="21"/>
        </w:rPr>
        <w:t>また、カロリーベースの食料自給率</w:t>
      </w:r>
      <w:r w:rsidR="00AB31C7">
        <w:rPr>
          <w:rFonts w:ascii="ＭＳ 明朝" w:eastAsia="ＭＳ 明朝" w:hAnsi="ＭＳ 明朝" w:hint="eastAsia"/>
          <w:szCs w:val="21"/>
        </w:rPr>
        <w:t>について</w:t>
      </w:r>
      <w:r w:rsidR="00D1755C" w:rsidRPr="00AB31C7">
        <w:rPr>
          <w:rFonts w:ascii="ＭＳ 明朝" w:eastAsia="ＭＳ 明朝" w:hAnsi="ＭＳ 明朝" w:hint="eastAsia"/>
          <w:szCs w:val="21"/>
        </w:rPr>
        <w:t>50％をめどに引き上げる。</w:t>
      </w:r>
    </w:p>
    <w:p w14:paraId="27DF8DF7" w14:textId="77777777" w:rsidR="00DC44C6" w:rsidRPr="00AB31C7" w:rsidRDefault="00DC44C6">
      <w:pPr>
        <w:rPr>
          <w:rFonts w:ascii="ＭＳ 明朝" w:eastAsia="ＭＳ 明朝" w:hAnsi="ＭＳ 明朝"/>
          <w:szCs w:val="21"/>
        </w:rPr>
      </w:pPr>
    </w:p>
    <w:p w14:paraId="095CFBEA" w14:textId="2D614F91" w:rsidR="00AA0BF6" w:rsidRPr="00AB31C7" w:rsidRDefault="007D2429">
      <w:r w:rsidRPr="00AB31C7">
        <w:rPr>
          <w:rFonts w:ascii="ＭＳ 明朝" w:eastAsia="ＭＳ 明朝" w:hAnsi="ＭＳ 明朝"/>
          <w:szCs w:val="21"/>
        </w:rPr>
        <w:t>Ⅳ　世界の中で生きる平和国家日本の道を再確認する</w:t>
      </w:r>
    </w:p>
    <w:p w14:paraId="4F39022B" w14:textId="7D0BA9F5" w:rsidR="00AA0BF6" w:rsidRPr="00AB31C7" w:rsidRDefault="007D2429">
      <w:r w:rsidRPr="00AB31C7">
        <w:rPr>
          <w:rFonts w:ascii="ＭＳ 明朝" w:eastAsia="ＭＳ 明朝" w:hAnsi="ＭＳ 明朝"/>
          <w:szCs w:val="21"/>
        </w:rPr>
        <w:t>1</w:t>
      </w:r>
      <w:r w:rsidR="002F551F" w:rsidRPr="00AB31C7">
        <w:rPr>
          <w:rFonts w:ascii="ＭＳ 明朝" w:eastAsia="ＭＳ 明朝" w:hAnsi="ＭＳ 明朝" w:hint="eastAsia"/>
          <w:szCs w:val="21"/>
        </w:rPr>
        <w:t>3</w:t>
      </w:r>
      <w:r w:rsidRPr="00AB31C7">
        <w:rPr>
          <w:rFonts w:ascii="ＭＳ 明朝" w:eastAsia="ＭＳ 明朝" w:hAnsi="ＭＳ 明朝"/>
          <w:szCs w:val="21"/>
        </w:rPr>
        <w:t xml:space="preserve">.　</w:t>
      </w:r>
      <w:r w:rsidR="00086AD5" w:rsidRPr="00AB31C7">
        <w:rPr>
          <w:rFonts w:ascii="ＭＳ 明朝" w:eastAsia="ＭＳ 明朝" w:hAnsi="ＭＳ 明朝" w:hint="eastAsia"/>
          <w:szCs w:val="21"/>
        </w:rPr>
        <w:t>平和国家として</w:t>
      </w:r>
      <w:r w:rsidRPr="00AB31C7">
        <w:rPr>
          <w:rFonts w:ascii="ＭＳ 明朝" w:eastAsia="ＭＳ 明朝" w:hAnsi="ＭＳ 明朝"/>
          <w:szCs w:val="21"/>
        </w:rPr>
        <w:t>国際協調体制を積極的に推進し、実効性ある国際秩序の構築をめざす。</w:t>
      </w:r>
    </w:p>
    <w:p w14:paraId="5915145F" w14:textId="63596A56" w:rsidR="00AA0BF6" w:rsidRPr="00AB31C7" w:rsidRDefault="00086AD5">
      <w:pPr>
        <w:ind w:firstLine="210"/>
      </w:pPr>
      <w:r w:rsidRPr="00AB31C7">
        <w:rPr>
          <w:rFonts w:ascii="ＭＳ 明朝" w:eastAsia="ＭＳ 明朝" w:hAnsi="ＭＳ 明朝"/>
          <w:szCs w:val="21"/>
        </w:rPr>
        <w:t>平和憲法の理念に照らし、「国民のいのちと暮らしを守る」、「人間の安全保障」の観点にもとづく平和国家を創造し</w:t>
      </w:r>
      <w:r w:rsidRPr="00AB31C7">
        <w:rPr>
          <w:rFonts w:ascii="ＭＳ 明朝" w:eastAsia="ＭＳ 明朝" w:hAnsi="ＭＳ 明朝" w:hint="eastAsia"/>
          <w:szCs w:val="21"/>
        </w:rPr>
        <w:t>、</w:t>
      </w:r>
      <w:r w:rsidR="007D2429" w:rsidRPr="00AB31C7">
        <w:rPr>
          <w:rFonts w:ascii="ＭＳ 明朝" w:eastAsia="ＭＳ 明朝" w:hAnsi="ＭＳ 明朝"/>
          <w:szCs w:val="21"/>
        </w:rPr>
        <w:t>WHOをはじめとする国際機関との連携を重視し、医療・公衆衛生、地球環境、平和構築にかかる国際的なルールづくりに貢献していく。</w:t>
      </w:r>
      <w:r w:rsidRPr="00AB31C7">
        <w:rPr>
          <w:rFonts w:ascii="ＭＳ 明朝" w:eastAsia="ＭＳ 明朝" w:hAnsi="ＭＳ 明朝"/>
          <w:szCs w:val="21"/>
        </w:rPr>
        <w:t>核兵器のない世界を実現するため、「核兵器禁止条約」を直ちに批准する。国際社会の現実に基づき、「敵基地攻撃能力」等の単なる軍備の増強に依存することのない、包括的で多角的な外交・安全保障政策を構築する。自衛隊の災害対策活動への国民的な期待の高まりをうけ、防衛予算、防衛装備のあり方に大胆な転換を図る。</w:t>
      </w:r>
    </w:p>
    <w:p w14:paraId="18BB57CE" w14:textId="77777777" w:rsidR="00AA0BF6" w:rsidRPr="00AB31C7" w:rsidRDefault="00AA0BF6">
      <w:pPr>
        <w:ind w:firstLine="210"/>
        <w:rPr>
          <w:rFonts w:ascii="ＭＳ 明朝" w:eastAsia="ＭＳ 明朝" w:hAnsi="ＭＳ 明朝"/>
          <w:szCs w:val="21"/>
        </w:rPr>
      </w:pPr>
    </w:p>
    <w:p w14:paraId="662444C3" w14:textId="3F7648BE" w:rsidR="00AA0BF6" w:rsidRPr="00AB31C7" w:rsidRDefault="007D2429">
      <w:pPr>
        <w:rPr>
          <w:rFonts w:ascii="ＭＳ 明朝" w:eastAsia="ＭＳ 明朝" w:hAnsi="ＭＳ 明朝"/>
          <w:szCs w:val="21"/>
        </w:rPr>
      </w:pPr>
      <w:r w:rsidRPr="00AB31C7">
        <w:rPr>
          <w:rFonts w:ascii="ＭＳ 明朝" w:eastAsia="ＭＳ 明朝" w:hAnsi="ＭＳ 明朝"/>
          <w:szCs w:val="21"/>
        </w:rPr>
        <w:t>1</w:t>
      </w:r>
      <w:r w:rsidR="002F551F" w:rsidRPr="00AB31C7">
        <w:rPr>
          <w:rFonts w:ascii="ＭＳ 明朝" w:eastAsia="ＭＳ 明朝" w:hAnsi="ＭＳ 明朝" w:hint="eastAsia"/>
          <w:szCs w:val="21"/>
        </w:rPr>
        <w:t>4</w:t>
      </w:r>
      <w:r w:rsidRPr="00AB31C7">
        <w:rPr>
          <w:rFonts w:ascii="ＭＳ 明朝" w:eastAsia="ＭＳ 明朝" w:hAnsi="ＭＳ 明朝"/>
          <w:szCs w:val="21"/>
        </w:rPr>
        <w:t>.　沖縄県民の尊厳の尊重</w:t>
      </w:r>
    </w:p>
    <w:p w14:paraId="186EDF42" w14:textId="219D67DE" w:rsidR="00AA0BF6" w:rsidRPr="00AB31C7" w:rsidRDefault="007D2429">
      <w:pPr>
        <w:ind w:firstLine="210"/>
        <w:rPr>
          <w:rFonts w:ascii="ＭＳ 明朝" w:eastAsia="ＭＳ 明朝" w:hAnsi="ＭＳ 明朝"/>
          <w:szCs w:val="21"/>
        </w:rPr>
      </w:pPr>
      <w:r w:rsidRPr="00AB31C7">
        <w:rPr>
          <w:rFonts w:ascii="ＭＳ 明朝" w:eastAsia="ＭＳ 明朝" w:hAnsi="ＭＳ 明朝"/>
          <w:szCs w:val="21"/>
        </w:rPr>
        <w:t>沖縄県名護市辺野古における新基地建設を直ちに中止し、環境の回復を行う。普天間基地の早期返還を実現し、撤去を進める。日米地位協定を改定し、沖縄県民の尊厳と人権を守る。さらに</w:t>
      </w:r>
      <w:r w:rsidR="00467638">
        <w:rPr>
          <w:rFonts w:ascii="ＭＳ 明朝" w:eastAsia="ＭＳ 明朝" w:hAnsi="ＭＳ 明朝" w:hint="eastAsia"/>
          <w:szCs w:val="21"/>
        </w:rPr>
        <w:t>従来の振興体制を見直して</w:t>
      </w:r>
      <w:r w:rsidR="00FB7DEE">
        <w:rPr>
          <w:rFonts w:ascii="ＭＳ 明朝" w:eastAsia="ＭＳ 明朝" w:hAnsi="ＭＳ 明朝" w:hint="eastAsia"/>
          <w:szCs w:val="21"/>
        </w:rPr>
        <w:t>沖縄県の自治</w:t>
      </w:r>
      <w:r w:rsidR="003272FE">
        <w:rPr>
          <w:rFonts w:ascii="ＭＳ 明朝" w:eastAsia="ＭＳ 明朝" w:hAnsi="ＭＳ 明朝" w:hint="eastAsia"/>
          <w:szCs w:val="21"/>
        </w:rPr>
        <w:t>の強化</w:t>
      </w:r>
      <w:r w:rsidRPr="00AB31C7">
        <w:rPr>
          <w:rFonts w:ascii="ＭＳ 明朝" w:eastAsia="ＭＳ 明朝" w:hAnsi="ＭＳ 明朝"/>
          <w:szCs w:val="21"/>
        </w:rPr>
        <w:t>をめざす。</w:t>
      </w:r>
    </w:p>
    <w:p w14:paraId="7077A876" w14:textId="77777777" w:rsidR="00AA0BF6" w:rsidRPr="00AB31C7" w:rsidRDefault="00AA0BF6">
      <w:pPr>
        <w:ind w:firstLine="210"/>
        <w:rPr>
          <w:rFonts w:ascii="ＭＳ 明朝" w:eastAsia="ＭＳ 明朝" w:hAnsi="ＭＳ 明朝"/>
          <w:szCs w:val="21"/>
        </w:rPr>
      </w:pPr>
    </w:p>
    <w:p w14:paraId="3986ADA1" w14:textId="64E74102" w:rsidR="00AA0BF6" w:rsidRPr="00AB31C7" w:rsidRDefault="007D2429">
      <w:pPr>
        <w:rPr>
          <w:rFonts w:ascii="ＭＳ 明朝" w:eastAsia="ＭＳ 明朝" w:hAnsi="ＭＳ 明朝"/>
          <w:szCs w:val="21"/>
        </w:rPr>
      </w:pPr>
      <w:r w:rsidRPr="00AB31C7">
        <w:rPr>
          <w:rFonts w:ascii="ＭＳ 明朝" w:eastAsia="ＭＳ 明朝" w:hAnsi="ＭＳ 明朝"/>
          <w:szCs w:val="21"/>
        </w:rPr>
        <w:t>1</w:t>
      </w:r>
      <w:r w:rsidR="002F551F" w:rsidRPr="00AB31C7">
        <w:rPr>
          <w:rFonts w:ascii="ＭＳ 明朝" w:eastAsia="ＭＳ 明朝" w:hAnsi="ＭＳ 明朝" w:hint="eastAsia"/>
          <w:szCs w:val="21"/>
        </w:rPr>
        <w:t>5</w:t>
      </w:r>
      <w:r w:rsidRPr="00AB31C7">
        <w:rPr>
          <w:rFonts w:ascii="ＭＳ 明朝" w:eastAsia="ＭＳ 明朝" w:hAnsi="ＭＳ 明朝"/>
          <w:szCs w:val="21"/>
        </w:rPr>
        <w:t xml:space="preserve">.　</w:t>
      </w:r>
      <w:r w:rsidR="00086AD5" w:rsidRPr="00AB31C7">
        <w:rPr>
          <w:rFonts w:ascii="ＭＳ 明朝" w:eastAsia="ＭＳ 明朝" w:hAnsi="ＭＳ 明朝" w:hint="eastAsia"/>
          <w:szCs w:val="21"/>
        </w:rPr>
        <w:t>東アジアの共生、平和、非核化</w:t>
      </w:r>
    </w:p>
    <w:p w14:paraId="3F61CF4B" w14:textId="27A2BCCD" w:rsidR="00AA0BF6" w:rsidRDefault="007D2429" w:rsidP="00AB31C7">
      <w:pPr>
        <w:rPr>
          <w:rFonts w:ascii="ＭＳ 明朝" w:eastAsia="ＭＳ 明朝" w:hAnsi="ＭＳ 明朝"/>
          <w:szCs w:val="21"/>
        </w:rPr>
      </w:pPr>
      <w:r w:rsidRPr="00AB31C7">
        <w:rPr>
          <w:rFonts w:ascii="ＭＳ 明朝" w:eastAsia="ＭＳ 明朝" w:hAnsi="ＭＳ 明朝"/>
          <w:szCs w:val="21"/>
        </w:rPr>
        <w:t xml:space="preserve">　東アジアにおける予防外交や信頼醸成措置を含む協調的安全保障政策を進め</w:t>
      </w:r>
      <w:r w:rsidR="00086AD5" w:rsidRPr="00AB31C7">
        <w:rPr>
          <w:rFonts w:ascii="ＭＳ 明朝" w:eastAsia="ＭＳ 明朝" w:hAnsi="ＭＳ 明朝" w:hint="eastAsia"/>
          <w:szCs w:val="21"/>
        </w:rPr>
        <w:t>、非核化</w:t>
      </w:r>
      <w:r w:rsidR="00F74875" w:rsidRPr="00AB31C7">
        <w:rPr>
          <w:rFonts w:ascii="ＭＳ 明朝" w:eastAsia="ＭＳ 明朝" w:hAnsi="ＭＳ 明朝" w:hint="eastAsia"/>
          <w:szCs w:val="21"/>
        </w:rPr>
        <w:t>に向け尽力する</w:t>
      </w:r>
      <w:r w:rsidRPr="00AB31C7">
        <w:rPr>
          <w:rFonts w:ascii="ＭＳ 明朝" w:eastAsia="ＭＳ 明朝" w:hAnsi="ＭＳ 明朝"/>
          <w:szCs w:val="21"/>
        </w:rPr>
        <w:t>。</w:t>
      </w:r>
      <w:r w:rsidR="00086AD5" w:rsidRPr="00AB31C7">
        <w:rPr>
          <w:rFonts w:ascii="ＭＳ 明朝" w:eastAsia="ＭＳ 明朝" w:hAnsi="ＭＳ 明朝"/>
          <w:szCs w:val="21"/>
        </w:rPr>
        <w:t>東アジア共生の鍵となる日韓関係を修復し、医療、環境、エネルギーなどの課題に共同で対処する。中国とは、日中平和友好条約の精神に基づき、東アジアの平和の維持のために地道な対話を続ける。日朝平壌宣言に基づき北朝鮮との国交正常化、拉致問題解決、核・ミサイル開発阻止向けた多国間対話を再開する。</w:t>
      </w:r>
    </w:p>
    <w:p w14:paraId="2931DEB0" w14:textId="7938D416" w:rsidR="00AB31C7" w:rsidRDefault="00AB31C7" w:rsidP="00AB31C7">
      <w:pPr>
        <w:rPr>
          <w:rFonts w:ascii="ＭＳ 明朝" w:eastAsia="ＭＳ 明朝" w:hAnsi="ＭＳ 明朝"/>
          <w:szCs w:val="21"/>
        </w:rPr>
      </w:pPr>
    </w:p>
    <w:p w14:paraId="142D3B25" w14:textId="7DFB66F6" w:rsidR="00AB31C7" w:rsidRPr="00AB31C7" w:rsidRDefault="00AB31C7" w:rsidP="00AB31C7">
      <w:pPr>
        <w:jc w:val="right"/>
      </w:pPr>
      <w:r>
        <w:rPr>
          <w:rFonts w:ascii="ＭＳ 明朝" w:eastAsia="ＭＳ 明朝" w:hAnsi="ＭＳ 明朝" w:hint="eastAsia"/>
          <w:szCs w:val="21"/>
        </w:rPr>
        <w:t>以　上</w:t>
      </w:r>
    </w:p>
    <w:sectPr w:rsidR="00AB31C7" w:rsidRPr="00AB31C7">
      <w:pgSz w:w="11906" w:h="16838"/>
      <w:pgMar w:top="1985" w:right="1701" w:bottom="1701"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1F19" w14:textId="77777777" w:rsidR="00650C94" w:rsidRDefault="00650C94" w:rsidP="00A01C33">
      <w:r>
        <w:separator/>
      </w:r>
    </w:p>
  </w:endnote>
  <w:endnote w:type="continuationSeparator" w:id="0">
    <w:p w14:paraId="77CA2711" w14:textId="77777777" w:rsidR="00650C94" w:rsidRDefault="00650C94" w:rsidP="00A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8ED3C" w14:textId="77777777" w:rsidR="00650C94" w:rsidRDefault="00650C94" w:rsidP="00A01C33">
      <w:r>
        <w:separator/>
      </w:r>
    </w:p>
  </w:footnote>
  <w:footnote w:type="continuationSeparator" w:id="0">
    <w:p w14:paraId="1BAF4996" w14:textId="77777777" w:rsidR="00650C94" w:rsidRDefault="00650C94" w:rsidP="00A01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F6"/>
    <w:rsid w:val="00010A7F"/>
    <w:rsid w:val="00086AD5"/>
    <w:rsid w:val="000D07CF"/>
    <w:rsid w:val="00150355"/>
    <w:rsid w:val="001673BB"/>
    <w:rsid w:val="001A0ABA"/>
    <w:rsid w:val="001A1A51"/>
    <w:rsid w:val="001D2139"/>
    <w:rsid w:val="001D7A67"/>
    <w:rsid w:val="002037B0"/>
    <w:rsid w:val="00233D63"/>
    <w:rsid w:val="00240C67"/>
    <w:rsid w:val="00262925"/>
    <w:rsid w:val="002F551F"/>
    <w:rsid w:val="003272FE"/>
    <w:rsid w:val="00380C62"/>
    <w:rsid w:val="003D2CF0"/>
    <w:rsid w:val="003E094A"/>
    <w:rsid w:val="00456C0E"/>
    <w:rsid w:val="00467638"/>
    <w:rsid w:val="004F4C84"/>
    <w:rsid w:val="00501EFB"/>
    <w:rsid w:val="00585450"/>
    <w:rsid w:val="00592376"/>
    <w:rsid w:val="00617801"/>
    <w:rsid w:val="00650C94"/>
    <w:rsid w:val="00667F0A"/>
    <w:rsid w:val="007D2429"/>
    <w:rsid w:val="007E0115"/>
    <w:rsid w:val="007F02AD"/>
    <w:rsid w:val="00862C45"/>
    <w:rsid w:val="008D5D76"/>
    <w:rsid w:val="0099443F"/>
    <w:rsid w:val="009E141D"/>
    <w:rsid w:val="009F164F"/>
    <w:rsid w:val="00A01C33"/>
    <w:rsid w:val="00AA0BF6"/>
    <w:rsid w:val="00AB31C7"/>
    <w:rsid w:val="00AB32DB"/>
    <w:rsid w:val="00AB6363"/>
    <w:rsid w:val="00AC4486"/>
    <w:rsid w:val="00AC7E13"/>
    <w:rsid w:val="00AD4A7B"/>
    <w:rsid w:val="00AD7DF9"/>
    <w:rsid w:val="00AE3A83"/>
    <w:rsid w:val="00B111A1"/>
    <w:rsid w:val="00B239E9"/>
    <w:rsid w:val="00B27668"/>
    <w:rsid w:val="00B57A7D"/>
    <w:rsid w:val="00BA290B"/>
    <w:rsid w:val="00BD022E"/>
    <w:rsid w:val="00BD6C52"/>
    <w:rsid w:val="00C034E6"/>
    <w:rsid w:val="00C37C79"/>
    <w:rsid w:val="00D00E82"/>
    <w:rsid w:val="00D1755C"/>
    <w:rsid w:val="00D43893"/>
    <w:rsid w:val="00DB3148"/>
    <w:rsid w:val="00DB4946"/>
    <w:rsid w:val="00DB6290"/>
    <w:rsid w:val="00DC44C6"/>
    <w:rsid w:val="00DF0084"/>
    <w:rsid w:val="00E175D0"/>
    <w:rsid w:val="00E23A95"/>
    <w:rsid w:val="00F34BC8"/>
    <w:rsid w:val="00F64C17"/>
    <w:rsid w:val="00F74875"/>
    <w:rsid w:val="00FA1C84"/>
    <w:rsid w:val="00FB7DE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433872"/>
  <w15:docId w15:val="{E1AAD4C9-4212-4361-B9FD-4D8B9653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242ED"/>
  </w:style>
  <w:style w:type="character" w:customStyle="1" w:styleId="a4">
    <w:name w:val="フッター (文字)"/>
    <w:basedOn w:val="a0"/>
    <w:uiPriority w:val="99"/>
    <w:qFormat/>
    <w:rsid w:val="008242ED"/>
  </w:style>
  <w:style w:type="paragraph" w:customStyle="1" w:styleId="a5">
    <w:name w:val="見出し"/>
    <w:basedOn w:val="a"/>
    <w:next w:val="a6"/>
    <w:qFormat/>
    <w:pPr>
      <w:keepNext/>
      <w:spacing w:before="240" w:after="120"/>
    </w:pPr>
    <w:rPr>
      <w:rFonts w:ascii="Arial" w:eastAsia="ＭＳ ゴシック" w:hAnsi="Arial"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qFormat/>
    <w:pPr>
      <w:suppressLineNumbers/>
    </w:pPr>
    <w:rPr>
      <w:rFonts w:cs="Arial"/>
    </w:rPr>
  </w:style>
  <w:style w:type="paragraph" w:styleId="aa">
    <w:name w:val="header"/>
    <w:basedOn w:val="a"/>
    <w:uiPriority w:val="99"/>
    <w:unhideWhenUsed/>
    <w:rsid w:val="008242ED"/>
    <w:pPr>
      <w:tabs>
        <w:tab w:val="center" w:pos="4252"/>
        <w:tab w:val="right" w:pos="8504"/>
      </w:tabs>
      <w:snapToGrid w:val="0"/>
    </w:pPr>
  </w:style>
  <w:style w:type="paragraph" w:styleId="ab">
    <w:name w:val="footer"/>
    <w:basedOn w:val="a"/>
    <w:uiPriority w:val="99"/>
    <w:unhideWhenUsed/>
    <w:rsid w:val="008242ED"/>
    <w:pPr>
      <w:tabs>
        <w:tab w:val="center" w:pos="4252"/>
        <w:tab w:val="right" w:pos="8504"/>
      </w:tabs>
      <w:snapToGrid w:val="0"/>
    </w:pPr>
  </w:style>
  <w:style w:type="paragraph" w:styleId="ac">
    <w:name w:val="List Paragraph"/>
    <w:basedOn w:val="a"/>
    <w:uiPriority w:val="34"/>
    <w:qFormat/>
    <w:rsid w:val="00265EA2"/>
    <w:pPr>
      <w:ind w:left="840"/>
    </w:pPr>
  </w:style>
  <w:style w:type="paragraph" w:styleId="ad">
    <w:name w:val="Balloon Text"/>
    <w:basedOn w:val="a"/>
    <w:link w:val="ae"/>
    <w:uiPriority w:val="99"/>
    <w:semiHidden/>
    <w:unhideWhenUsed/>
    <w:rsid w:val="008D5D76"/>
    <w:rPr>
      <w:rFonts w:ascii="ＭＳ 明朝" w:eastAsia="ＭＳ 明朝"/>
      <w:sz w:val="18"/>
      <w:szCs w:val="18"/>
    </w:rPr>
  </w:style>
  <w:style w:type="character" w:customStyle="1" w:styleId="ae">
    <w:name w:val="吹き出し (文字)"/>
    <w:basedOn w:val="a0"/>
    <w:link w:val="ad"/>
    <w:uiPriority w:val="99"/>
    <w:semiHidden/>
    <w:rsid w:val="008D5D76"/>
    <w:rPr>
      <w:rFonts w:ascii="ＭＳ 明朝" w:eastAsia="ＭＳ 明朝"/>
      <w:sz w:val="18"/>
      <w:szCs w:val="18"/>
    </w:rPr>
  </w:style>
  <w:style w:type="paragraph" w:styleId="af">
    <w:name w:val="Revision"/>
    <w:hidden/>
    <w:uiPriority w:val="99"/>
    <w:semiHidden/>
    <w:rsid w:val="00AB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22079">
      <w:bodyDiv w:val="1"/>
      <w:marLeft w:val="0"/>
      <w:marRight w:val="0"/>
      <w:marTop w:val="0"/>
      <w:marBottom w:val="0"/>
      <w:divBdr>
        <w:top w:val="none" w:sz="0" w:space="0" w:color="auto"/>
        <w:left w:val="none" w:sz="0" w:space="0" w:color="auto"/>
        <w:bottom w:val="none" w:sz="0" w:space="0" w:color="auto"/>
        <w:right w:val="none" w:sz="0" w:space="0" w:color="auto"/>
      </w:divBdr>
      <w:divsChild>
        <w:div w:id="1517766146">
          <w:marLeft w:val="0"/>
          <w:marRight w:val="0"/>
          <w:marTop w:val="0"/>
          <w:marBottom w:val="0"/>
          <w:divBdr>
            <w:top w:val="none" w:sz="0" w:space="0" w:color="auto"/>
            <w:left w:val="none" w:sz="0" w:space="0" w:color="auto"/>
            <w:bottom w:val="none" w:sz="0" w:space="0" w:color="auto"/>
            <w:right w:val="none" w:sz="0" w:space="0" w:color="auto"/>
          </w:divBdr>
          <w:divsChild>
            <w:div w:id="915169879">
              <w:marLeft w:val="0"/>
              <w:marRight w:val="0"/>
              <w:marTop w:val="0"/>
              <w:marBottom w:val="0"/>
              <w:divBdr>
                <w:top w:val="none" w:sz="0" w:space="0" w:color="auto"/>
                <w:left w:val="none" w:sz="0" w:space="0" w:color="auto"/>
                <w:bottom w:val="none" w:sz="0" w:space="0" w:color="auto"/>
                <w:right w:val="none" w:sz="0" w:space="0" w:color="auto"/>
              </w:divBdr>
              <w:divsChild>
                <w:div w:id="17140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Yamaguchi</dc:creator>
  <cp:lastModifiedBy>自治労本部用</cp:lastModifiedBy>
  <cp:revision>2</cp:revision>
  <cp:lastPrinted>2020-08-14T08:49:00Z</cp:lastPrinted>
  <dcterms:created xsi:type="dcterms:W3CDTF">2022-10-03T04:13:00Z</dcterms:created>
  <dcterms:modified xsi:type="dcterms:W3CDTF">2022-10-03T04:13:00Z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